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4BB2" w14:textId="22639510" w:rsidR="00EE516B" w:rsidRPr="002F1FAF" w:rsidRDefault="00EE516B" w:rsidP="00BD0E99">
      <w:pPr>
        <w:spacing w:after="0" w:line="276" w:lineRule="auto"/>
        <w:rPr>
          <w:rFonts w:ascii="Arial" w:hAnsi="Arial" w:cs="Arial"/>
          <w:b/>
          <w:bCs/>
          <w:sz w:val="24"/>
          <w:szCs w:val="24"/>
          <w:lang w:val="en-GB"/>
        </w:rPr>
      </w:pPr>
      <w:r w:rsidRPr="002F1FAF">
        <w:rPr>
          <w:rFonts w:ascii="Arial" w:hAnsi="Arial" w:cs="Arial"/>
          <w:b/>
          <w:bCs/>
          <w:sz w:val="24"/>
          <w:szCs w:val="24"/>
          <w:lang w:val="en-GB"/>
        </w:rPr>
        <w:t>PRESS</w:t>
      </w:r>
      <w:r w:rsidR="00986196" w:rsidRPr="002F1FAF">
        <w:rPr>
          <w:rFonts w:ascii="Arial" w:hAnsi="Arial" w:cs="Arial"/>
          <w:b/>
          <w:bCs/>
          <w:sz w:val="24"/>
          <w:szCs w:val="24"/>
          <w:lang w:val="en-GB"/>
        </w:rPr>
        <w:t xml:space="preserve"> RELEASE</w:t>
      </w:r>
    </w:p>
    <w:p w14:paraId="2118A506" w14:textId="59DE4B3A" w:rsidR="00EE516B" w:rsidRPr="002F1FAF" w:rsidRDefault="00F755C4" w:rsidP="00EE516B">
      <w:pPr>
        <w:spacing w:after="0" w:line="276" w:lineRule="auto"/>
        <w:rPr>
          <w:rFonts w:ascii="Arial" w:hAnsi="Arial" w:cs="Arial"/>
          <w:b/>
          <w:bCs/>
          <w:sz w:val="24"/>
          <w:szCs w:val="24"/>
          <w:lang w:val="en-GB"/>
        </w:rPr>
      </w:pPr>
      <w:r>
        <w:rPr>
          <w:rFonts w:ascii="Arial" w:hAnsi="Arial" w:cs="Arial"/>
          <w:b/>
          <w:bCs/>
          <w:sz w:val="24"/>
          <w:szCs w:val="24"/>
          <w:lang w:val="en-GB"/>
        </w:rPr>
        <w:t>3</w:t>
      </w:r>
      <w:r w:rsidR="00922645" w:rsidRPr="002F1FAF">
        <w:rPr>
          <w:rFonts w:ascii="Arial" w:hAnsi="Arial" w:cs="Arial"/>
          <w:b/>
          <w:bCs/>
          <w:sz w:val="24"/>
          <w:szCs w:val="24"/>
          <w:lang w:val="en-GB"/>
        </w:rPr>
        <w:t xml:space="preserve"> </w:t>
      </w:r>
      <w:r>
        <w:rPr>
          <w:rFonts w:ascii="Arial" w:hAnsi="Arial" w:cs="Arial"/>
          <w:b/>
          <w:bCs/>
          <w:sz w:val="24"/>
          <w:szCs w:val="24"/>
          <w:lang w:val="en-GB"/>
        </w:rPr>
        <w:t>March</w:t>
      </w:r>
      <w:r w:rsidR="00F040E2" w:rsidRPr="002F1FAF">
        <w:rPr>
          <w:rFonts w:ascii="Arial" w:hAnsi="Arial" w:cs="Arial"/>
          <w:b/>
          <w:bCs/>
          <w:sz w:val="24"/>
          <w:szCs w:val="24"/>
          <w:lang w:val="en-GB"/>
        </w:rPr>
        <w:t xml:space="preserve"> </w:t>
      </w:r>
      <w:r w:rsidR="00B21B14">
        <w:rPr>
          <w:rFonts w:ascii="Arial" w:hAnsi="Arial" w:cs="Arial"/>
          <w:b/>
          <w:bCs/>
          <w:sz w:val="24"/>
          <w:szCs w:val="24"/>
          <w:lang w:val="en-GB"/>
        </w:rPr>
        <w:t>2025</w:t>
      </w:r>
    </w:p>
    <w:p w14:paraId="52BA1EF5" w14:textId="77777777" w:rsidR="00EE516B" w:rsidRPr="002F1FAF" w:rsidRDefault="00EE516B" w:rsidP="00EE516B">
      <w:pPr>
        <w:spacing w:after="0" w:line="276" w:lineRule="auto"/>
        <w:rPr>
          <w:rFonts w:ascii="Arial" w:hAnsi="Arial" w:cs="Arial"/>
          <w:b/>
          <w:bCs/>
          <w:sz w:val="40"/>
          <w:szCs w:val="40"/>
          <w:lang w:val="en-GB"/>
        </w:rPr>
      </w:pPr>
    </w:p>
    <w:p w14:paraId="43954289" w14:textId="4763B5F0" w:rsidR="00B4421D" w:rsidRPr="009B45FE" w:rsidRDefault="002F1FAF" w:rsidP="00B4421D">
      <w:pPr>
        <w:rPr>
          <w:rFonts w:ascii="Arial" w:hAnsi="Arial" w:cs="Arial"/>
          <w:b/>
          <w:bCs/>
          <w:sz w:val="40"/>
          <w:szCs w:val="40"/>
          <w:lang w:val="en-GB"/>
        </w:rPr>
      </w:pPr>
      <w:r>
        <w:rPr>
          <w:rFonts w:ascii="Arial" w:hAnsi="Arial" w:cs="Arial"/>
          <w:b/>
          <w:bCs/>
          <w:sz w:val="40"/>
          <w:szCs w:val="40"/>
          <w:lang w:val="en-GB"/>
        </w:rPr>
        <w:t xml:space="preserve">Buybacks of shares </w:t>
      </w:r>
      <w:r w:rsidR="00D9667D">
        <w:rPr>
          <w:rFonts w:ascii="Arial" w:hAnsi="Arial" w:cs="Arial"/>
          <w:b/>
          <w:bCs/>
          <w:sz w:val="40"/>
          <w:szCs w:val="40"/>
          <w:lang w:val="en-GB"/>
        </w:rPr>
        <w:t xml:space="preserve">by </w:t>
      </w:r>
      <w:r w:rsidR="00B4421D" w:rsidRPr="009B45FE">
        <w:rPr>
          <w:rFonts w:ascii="Arial" w:hAnsi="Arial" w:cs="Arial"/>
          <w:b/>
          <w:bCs/>
          <w:sz w:val="40"/>
          <w:szCs w:val="40"/>
          <w:lang w:val="en-GB"/>
        </w:rPr>
        <w:t xml:space="preserve">Scandic </w:t>
      </w:r>
      <w:r w:rsidR="00D9667D">
        <w:rPr>
          <w:rFonts w:ascii="Arial" w:hAnsi="Arial" w:cs="Arial"/>
          <w:b/>
          <w:bCs/>
          <w:sz w:val="40"/>
          <w:szCs w:val="40"/>
          <w:lang w:val="en-GB"/>
        </w:rPr>
        <w:t xml:space="preserve">during week </w:t>
      </w:r>
      <w:r w:rsidR="00F755C4">
        <w:rPr>
          <w:rFonts w:ascii="Arial" w:hAnsi="Arial" w:cs="Arial"/>
          <w:b/>
          <w:bCs/>
          <w:sz w:val="40"/>
          <w:szCs w:val="40"/>
          <w:lang w:val="en-GB"/>
        </w:rPr>
        <w:t>9</w:t>
      </w:r>
      <w:r w:rsidR="00D9667D">
        <w:rPr>
          <w:rFonts w:ascii="Arial" w:hAnsi="Arial" w:cs="Arial"/>
          <w:b/>
          <w:bCs/>
          <w:sz w:val="40"/>
          <w:szCs w:val="40"/>
          <w:lang w:val="en-GB"/>
        </w:rPr>
        <w:t>, 202</w:t>
      </w:r>
      <w:r w:rsidR="00B21B14">
        <w:rPr>
          <w:rFonts w:ascii="Arial" w:hAnsi="Arial" w:cs="Arial"/>
          <w:b/>
          <w:bCs/>
          <w:sz w:val="40"/>
          <w:szCs w:val="40"/>
          <w:lang w:val="en-GB"/>
        </w:rPr>
        <w:t>5</w:t>
      </w:r>
    </w:p>
    <w:p w14:paraId="7AA6F1BE" w14:textId="60D17FA4" w:rsidR="001952F7" w:rsidRDefault="001952F7" w:rsidP="00416703">
      <w:pPr>
        <w:rPr>
          <w:rFonts w:ascii="Arial" w:hAnsi="Arial" w:cs="Arial"/>
          <w:b/>
          <w:bCs/>
          <w:sz w:val="20"/>
          <w:szCs w:val="20"/>
          <w:lang w:val="en-GB"/>
        </w:rPr>
      </w:pPr>
      <w:r w:rsidRPr="001952F7">
        <w:rPr>
          <w:rFonts w:ascii="Arial" w:hAnsi="Arial" w:cs="Arial"/>
          <w:b/>
          <w:bCs/>
          <w:sz w:val="20"/>
          <w:szCs w:val="20"/>
          <w:lang w:val="en-GB"/>
        </w:rPr>
        <w:t>Between</w:t>
      </w:r>
      <w:r w:rsidR="00A96DA5">
        <w:rPr>
          <w:rFonts w:ascii="Arial" w:hAnsi="Arial" w:cs="Arial"/>
          <w:b/>
          <w:bCs/>
          <w:sz w:val="20"/>
          <w:szCs w:val="20"/>
          <w:lang w:val="en-GB"/>
        </w:rPr>
        <w:t xml:space="preserve"> </w:t>
      </w:r>
      <w:r w:rsidR="00F755C4">
        <w:rPr>
          <w:rFonts w:ascii="Arial" w:hAnsi="Arial" w:cs="Arial"/>
          <w:b/>
          <w:bCs/>
          <w:sz w:val="20"/>
          <w:szCs w:val="20"/>
          <w:lang w:val="en-GB"/>
        </w:rPr>
        <w:t>24</w:t>
      </w:r>
      <w:r w:rsidRPr="001952F7">
        <w:rPr>
          <w:rFonts w:ascii="Arial" w:hAnsi="Arial" w:cs="Arial"/>
          <w:b/>
          <w:bCs/>
          <w:sz w:val="20"/>
          <w:szCs w:val="20"/>
          <w:lang w:val="en-GB"/>
        </w:rPr>
        <w:t xml:space="preserve"> </w:t>
      </w:r>
      <w:r w:rsidR="00A96DA5">
        <w:rPr>
          <w:rFonts w:ascii="Arial" w:hAnsi="Arial" w:cs="Arial"/>
          <w:b/>
          <w:bCs/>
          <w:sz w:val="20"/>
          <w:szCs w:val="20"/>
          <w:lang w:val="en-GB"/>
        </w:rPr>
        <w:t>February</w:t>
      </w:r>
      <w:r>
        <w:rPr>
          <w:rFonts w:ascii="Arial" w:hAnsi="Arial" w:cs="Arial"/>
          <w:b/>
          <w:bCs/>
          <w:sz w:val="20"/>
          <w:szCs w:val="20"/>
          <w:lang w:val="en-GB"/>
        </w:rPr>
        <w:t xml:space="preserve"> and </w:t>
      </w:r>
      <w:r w:rsidR="00181823">
        <w:rPr>
          <w:rFonts w:ascii="Arial" w:hAnsi="Arial" w:cs="Arial"/>
          <w:b/>
          <w:bCs/>
          <w:sz w:val="20"/>
          <w:szCs w:val="20"/>
          <w:lang w:val="en-GB"/>
        </w:rPr>
        <w:t>2</w:t>
      </w:r>
      <w:r w:rsidR="00F755C4">
        <w:rPr>
          <w:rFonts w:ascii="Arial" w:hAnsi="Arial" w:cs="Arial"/>
          <w:b/>
          <w:bCs/>
          <w:sz w:val="20"/>
          <w:szCs w:val="20"/>
          <w:lang w:val="en-GB"/>
        </w:rPr>
        <w:t>8</w:t>
      </w:r>
      <w:r w:rsidR="00A96DA5">
        <w:rPr>
          <w:rFonts w:ascii="Arial" w:hAnsi="Arial" w:cs="Arial"/>
          <w:b/>
          <w:bCs/>
          <w:sz w:val="20"/>
          <w:szCs w:val="20"/>
          <w:lang w:val="en-GB"/>
        </w:rPr>
        <w:t xml:space="preserve"> February</w:t>
      </w:r>
      <w:r w:rsidRPr="001952F7">
        <w:rPr>
          <w:rFonts w:ascii="Arial" w:hAnsi="Arial" w:cs="Arial"/>
          <w:b/>
          <w:bCs/>
          <w:sz w:val="20"/>
          <w:szCs w:val="20"/>
          <w:lang w:val="en-GB"/>
        </w:rPr>
        <w:t xml:space="preserve"> </w:t>
      </w:r>
      <w:r w:rsidR="00B21B14">
        <w:rPr>
          <w:rFonts w:ascii="Arial" w:hAnsi="Arial" w:cs="Arial"/>
          <w:b/>
          <w:bCs/>
          <w:sz w:val="20"/>
          <w:szCs w:val="20"/>
          <w:lang w:val="en-GB"/>
        </w:rPr>
        <w:t>2025</w:t>
      </w:r>
      <w:r w:rsidR="00D84A7B">
        <w:rPr>
          <w:rFonts w:ascii="Arial" w:hAnsi="Arial" w:cs="Arial"/>
          <w:b/>
          <w:bCs/>
          <w:sz w:val="20"/>
          <w:szCs w:val="20"/>
          <w:lang w:val="en-GB"/>
        </w:rPr>
        <w:t xml:space="preserve">, </w:t>
      </w:r>
      <w:r w:rsidR="00D84A7B" w:rsidRPr="00D84A7B">
        <w:rPr>
          <w:rFonts w:ascii="Arial" w:hAnsi="Arial" w:cs="Arial"/>
          <w:b/>
          <w:bCs/>
          <w:sz w:val="20"/>
          <w:szCs w:val="20"/>
          <w:lang w:val="en-GB"/>
        </w:rPr>
        <w:t>Scandic Hotels Group AB (publ)</w:t>
      </w:r>
      <w:r w:rsidR="00D84A7B">
        <w:rPr>
          <w:rFonts w:ascii="Arial" w:hAnsi="Arial" w:cs="Arial"/>
          <w:b/>
          <w:bCs/>
          <w:sz w:val="20"/>
          <w:szCs w:val="20"/>
          <w:lang w:val="en-GB"/>
        </w:rPr>
        <w:t xml:space="preserve"> (LEI: </w:t>
      </w:r>
      <w:r w:rsidR="00EB5084" w:rsidRPr="00EB5084">
        <w:rPr>
          <w:rFonts w:ascii="Arial" w:hAnsi="Arial" w:cs="Arial"/>
          <w:b/>
          <w:bCs/>
          <w:sz w:val="20"/>
          <w:szCs w:val="20"/>
          <w:lang w:val="en-GB"/>
        </w:rPr>
        <w:t>529900JY9ZBGUXGRKQ86</w:t>
      </w:r>
      <w:r w:rsidR="00EB5084">
        <w:rPr>
          <w:rFonts w:ascii="Arial" w:hAnsi="Arial" w:cs="Arial"/>
          <w:b/>
          <w:bCs/>
          <w:sz w:val="20"/>
          <w:szCs w:val="20"/>
          <w:lang w:val="en-GB"/>
        </w:rPr>
        <w:t xml:space="preserve">) has </w:t>
      </w:r>
      <w:r w:rsidR="005F05AF">
        <w:rPr>
          <w:rFonts w:ascii="Arial" w:hAnsi="Arial" w:cs="Arial"/>
          <w:b/>
          <w:bCs/>
          <w:sz w:val="20"/>
          <w:szCs w:val="20"/>
          <w:lang w:val="en-GB"/>
        </w:rPr>
        <w:t>repurchased</w:t>
      </w:r>
      <w:r w:rsidR="00796C58">
        <w:rPr>
          <w:rFonts w:ascii="Arial" w:hAnsi="Arial" w:cs="Arial"/>
          <w:b/>
          <w:bCs/>
          <w:sz w:val="20"/>
          <w:szCs w:val="20"/>
          <w:lang w:val="en-GB"/>
        </w:rPr>
        <w:t xml:space="preserve"> in total</w:t>
      </w:r>
      <w:r w:rsidR="005F05AF">
        <w:rPr>
          <w:rFonts w:ascii="Arial" w:hAnsi="Arial" w:cs="Arial"/>
          <w:b/>
          <w:bCs/>
          <w:sz w:val="20"/>
          <w:szCs w:val="20"/>
          <w:lang w:val="en-GB"/>
        </w:rPr>
        <w:t xml:space="preserve"> </w:t>
      </w:r>
      <w:r w:rsidR="00686DE7">
        <w:rPr>
          <w:rFonts w:ascii="Arial" w:hAnsi="Arial" w:cs="Arial"/>
          <w:b/>
          <w:bCs/>
          <w:sz w:val="20"/>
          <w:szCs w:val="20"/>
          <w:lang w:val="en-GB"/>
        </w:rPr>
        <w:t>2</w:t>
      </w:r>
      <w:r w:rsidR="007A1AA3">
        <w:rPr>
          <w:rFonts w:ascii="Arial" w:hAnsi="Arial" w:cs="Arial"/>
          <w:b/>
          <w:bCs/>
          <w:sz w:val="20"/>
          <w:szCs w:val="20"/>
          <w:lang w:val="en-GB"/>
        </w:rPr>
        <w:t>2</w:t>
      </w:r>
      <w:r w:rsidR="00181823">
        <w:rPr>
          <w:rFonts w:ascii="Arial" w:hAnsi="Arial" w:cs="Arial"/>
          <w:b/>
          <w:bCs/>
          <w:sz w:val="20"/>
          <w:szCs w:val="20"/>
          <w:lang w:val="en-GB"/>
        </w:rPr>
        <w:t>5</w:t>
      </w:r>
      <w:r w:rsidR="00686DE7">
        <w:rPr>
          <w:rFonts w:ascii="Arial" w:hAnsi="Arial" w:cs="Arial"/>
          <w:b/>
          <w:bCs/>
          <w:sz w:val="20"/>
          <w:szCs w:val="20"/>
          <w:lang w:val="en-GB"/>
        </w:rPr>
        <w:t>,000</w:t>
      </w:r>
      <w:r w:rsidR="005F05AF">
        <w:rPr>
          <w:rFonts w:ascii="Arial" w:hAnsi="Arial" w:cs="Arial"/>
          <w:b/>
          <w:bCs/>
          <w:sz w:val="20"/>
          <w:szCs w:val="20"/>
          <w:lang w:val="en-GB"/>
        </w:rPr>
        <w:t xml:space="preserve"> own shares </w:t>
      </w:r>
      <w:r w:rsidR="00480D9B">
        <w:rPr>
          <w:rFonts w:ascii="Arial" w:hAnsi="Arial" w:cs="Arial"/>
          <w:b/>
          <w:bCs/>
          <w:sz w:val="20"/>
          <w:szCs w:val="20"/>
          <w:lang w:val="en-GB"/>
        </w:rPr>
        <w:t>(ISIN:</w:t>
      </w:r>
      <w:r w:rsidR="00796C58">
        <w:rPr>
          <w:rFonts w:ascii="Arial" w:hAnsi="Arial" w:cs="Arial"/>
          <w:b/>
          <w:bCs/>
          <w:sz w:val="20"/>
          <w:szCs w:val="20"/>
          <w:lang w:val="en-GB"/>
        </w:rPr>
        <w:t xml:space="preserve"> </w:t>
      </w:r>
      <w:r w:rsidR="00796C58" w:rsidRPr="00796C58">
        <w:rPr>
          <w:rFonts w:ascii="Arial" w:hAnsi="Arial" w:cs="Arial"/>
          <w:b/>
          <w:bCs/>
          <w:sz w:val="20"/>
          <w:szCs w:val="20"/>
          <w:lang w:val="en-GB"/>
        </w:rPr>
        <w:t>SE0007640156</w:t>
      </w:r>
      <w:r w:rsidR="00796C58">
        <w:rPr>
          <w:rFonts w:ascii="Arial" w:hAnsi="Arial" w:cs="Arial"/>
          <w:b/>
          <w:bCs/>
          <w:sz w:val="20"/>
          <w:szCs w:val="20"/>
          <w:lang w:val="en-GB"/>
        </w:rPr>
        <w:t xml:space="preserve">) as part of the share buyback program </w:t>
      </w:r>
      <w:r w:rsidR="009D237B">
        <w:rPr>
          <w:rFonts w:ascii="Arial" w:hAnsi="Arial" w:cs="Arial"/>
          <w:b/>
          <w:bCs/>
          <w:sz w:val="20"/>
          <w:szCs w:val="20"/>
          <w:lang w:val="en-GB"/>
        </w:rPr>
        <w:t>i</w:t>
      </w:r>
      <w:r w:rsidR="00293728">
        <w:rPr>
          <w:rFonts w:ascii="Arial" w:hAnsi="Arial" w:cs="Arial"/>
          <w:b/>
          <w:bCs/>
          <w:sz w:val="20"/>
          <w:szCs w:val="20"/>
          <w:lang w:val="en-GB"/>
        </w:rPr>
        <w:t xml:space="preserve">nitiated by the </w:t>
      </w:r>
      <w:r w:rsidR="00A4649E">
        <w:rPr>
          <w:rFonts w:ascii="Arial" w:hAnsi="Arial" w:cs="Arial"/>
          <w:b/>
          <w:bCs/>
          <w:sz w:val="20"/>
          <w:szCs w:val="20"/>
          <w:lang w:val="en-GB"/>
        </w:rPr>
        <w:t>Board of Directors.</w:t>
      </w:r>
    </w:p>
    <w:p w14:paraId="4DB2B827" w14:textId="6318B843" w:rsidR="00391072" w:rsidRDefault="009C371A" w:rsidP="00416703">
      <w:pPr>
        <w:rPr>
          <w:rFonts w:ascii="Arial" w:hAnsi="Arial" w:cs="Arial"/>
          <w:sz w:val="20"/>
          <w:szCs w:val="20"/>
          <w:lang w:val="en-GB"/>
        </w:rPr>
      </w:pPr>
      <w:r w:rsidRPr="009C371A">
        <w:rPr>
          <w:rFonts w:ascii="Arial" w:hAnsi="Arial" w:cs="Arial"/>
          <w:sz w:val="20"/>
          <w:szCs w:val="20"/>
          <w:lang w:val="en-GB"/>
        </w:rPr>
        <w:t xml:space="preserve">The buybacks form part of the SEK </w:t>
      </w:r>
      <w:r w:rsidR="007D01BC">
        <w:rPr>
          <w:rFonts w:ascii="Arial" w:hAnsi="Arial" w:cs="Arial"/>
          <w:sz w:val="20"/>
          <w:szCs w:val="20"/>
          <w:lang w:val="en-GB"/>
        </w:rPr>
        <w:t xml:space="preserve">300 million </w:t>
      </w:r>
      <w:r w:rsidRPr="009C371A">
        <w:rPr>
          <w:rFonts w:ascii="Arial" w:hAnsi="Arial" w:cs="Arial"/>
          <w:sz w:val="20"/>
          <w:szCs w:val="20"/>
          <w:lang w:val="en-GB"/>
        </w:rPr>
        <w:t>share buyback program</w:t>
      </w:r>
      <w:r w:rsidR="007D01BC">
        <w:rPr>
          <w:rFonts w:ascii="Arial" w:hAnsi="Arial" w:cs="Arial"/>
          <w:sz w:val="20"/>
          <w:szCs w:val="20"/>
          <w:lang w:val="en-GB"/>
        </w:rPr>
        <w:t xml:space="preserve"> </w:t>
      </w:r>
      <w:r w:rsidR="00607BD4">
        <w:rPr>
          <w:rFonts w:ascii="Arial" w:hAnsi="Arial" w:cs="Arial"/>
          <w:sz w:val="20"/>
          <w:szCs w:val="20"/>
          <w:lang w:val="en-GB"/>
        </w:rPr>
        <w:t xml:space="preserve">launched by Scandic on </w:t>
      </w:r>
      <w:r w:rsidR="00607BD4" w:rsidRPr="009B730E">
        <w:rPr>
          <w:rFonts w:ascii="Arial" w:hAnsi="Arial" w:cs="Arial"/>
          <w:sz w:val="20"/>
          <w:szCs w:val="20"/>
          <w:lang w:val="en-GB"/>
        </w:rPr>
        <w:t>9 December</w:t>
      </w:r>
      <w:r w:rsidR="00607BD4">
        <w:rPr>
          <w:rFonts w:ascii="Arial" w:hAnsi="Arial" w:cs="Arial"/>
          <w:sz w:val="20"/>
          <w:szCs w:val="20"/>
          <w:lang w:val="en-GB"/>
        </w:rPr>
        <w:t xml:space="preserve"> 2024.</w:t>
      </w:r>
      <w:r w:rsidRPr="009C371A">
        <w:rPr>
          <w:rFonts w:ascii="Arial" w:hAnsi="Arial" w:cs="Arial"/>
          <w:sz w:val="20"/>
          <w:szCs w:val="20"/>
          <w:lang w:val="en-GB"/>
        </w:rPr>
        <w:t xml:space="preserve"> The share buyback program, which runs </w:t>
      </w:r>
      <w:r w:rsidRPr="009B730E">
        <w:rPr>
          <w:rFonts w:ascii="Arial" w:hAnsi="Arial" w:cs="Arial"/>
          <w:sz w:val="20"/>
          <w:szCs w:val="20"/>
          <w:lang w:val="en-GB"/>
        </w:rPr>
        <w:t xml:space="preserve">between </w:t>
      </w:r>
      <w:r w:rsidR="007C1DF6" w:rsidRPr="009B730E">
        <w:rPr>
          <w:rFonts w:ascii="Arial" w:hAnsi="Arial" w:cs="Arial"/>
          <w:sz w:val="20"/>
          <w:szCs w:val="20"/>
          <w:lang w:val="en-GB"/>
        </w:rPr>
        <w:t>9</w:t>
      </w:r>
      <w:r w:rsidRPr="009B730E">
        <w:rPr>
          <w:rFonts w:ascii="Arial" w:hAnsi="Arial" w:cs="Arial"/>
          <w:sz w:val="20"/>
          <w:szCs w:val="20"/>
          <w:lang w:val="en-GB"/>
        </w:rPr>
        <w:t xml:space="preserve"> </w:t>
      </w:r>
      <w:r w:rsidR="007C1DF6" w:rsidRPr="009B730E">
        <w:rPr>
          <w:rFonts w:ascii="Arial" w:hAnsi="Arial" w:cs="Arial"/>
          <w:sz w:val="20"/>
          <w:szCs w:val="20"/>
          <w:lang w:val="en-GB"/>
        </w:rPr>
        <w:t>December</w:t>
      </w:r>
      <w:r w:rsidRPr="009C371A">
        <w:rPr>
          <w:rFonts w:ascii="Arial" w:hAnsi="Arial" w:cs="Arial"/>
          <w:sz w:val="20"/>
          <w:szCs w:val="20"/>
          <w:lang w:val="en-GB"/>
        </w:rPr>
        <w:t xml:space="preserve"> 2024 and no later than </w:t>
      </w:r>
      <w:r w:rsidR="003A1B44" w:rsidRPr="00232007">
        <w:rPr>
          <w:rFonts w:ascii="Arial" w:hAnsi="Arial" w:cs="Arial"/>
          <w:sz w:val="20"/>
          <w:szCs w:val="20"/>
          <w:lang w:val="en-GB"/>
        </w:rPr>
        <w:t>31 March</w:t>
      </w:r>
      <w:r w:rsidRPr="00232007">
        <w:rPr>
          <w:rFonts w:ascii="Arial" w:hAnsi="Arial" w:cs="Arial"/>
          <w:sz w:val="20"/>
          <w:szCs w:val="20"/>
          <w:lang w:val="en-GB"/>
        </w:rPr>
        <w:t xml:space="preserve"> 202</w:t>
      </w:r>
      <w:r w:rsidR="003A1B44" w:rsidRPr="00232007">
        <w:rPr>
          <w:rFonts w:ascii="Arial" w:hAnsi="Arial" w:cs="Arial"/>
          <w:sz w:val="20"/>
          <w:szCs w:val="20"/>
          <w:lang w:val="en-GB"/>
        </w:rPr>
        <w:t>5</w:t>
      </w:r>
      <w:r w:rsidRPr="009C371A">
        <w:rPr>
          <w:rFonts w:ascii="Arial" w:hAnsi="Arial" w:cs="Arial"/>
          <w:sz w:val="20"/>
          <w:szCs w:val="20"/>
          <w:lang w:val="en-GB"/>
        </w:rPr>
        <w:t xml:space="preserve">, is being carried out in accordance </w:t>
      </w:r>
      <w:r w:rsidR="00A0443E" w:rsidRPr="00A0443E">
        <w:rPr>
          <w:rFonts w:ascii="Arial" w:hAnsi="Arial" w:cs="Arial"/>
          <w:sz w:val="20"/>
          <w:szCs w:val="20"/>
          <w:lang w:val="en-GB"/>
        </w:rPr>
        <w:t xml:space="preserve">with the EU Market Abuse Regulation ("MAR") and the European Commission's Delegated Regulation 2016/1052 (the "Safe Harbour Regulation"). </w:t>
      </w:r>
    </w:p>
    <w:p w14:paraId="73FDCE6B" w14:textId="178BA736" w:rsidR="00391072" w:rsidRDefault="00D539C6" w:rsidP="00416703">
      <w:pPr>
        <w:rPr>
          <w:rFonts w:ascii="Arial" w:hAnsi="Arial" w:cs="Arial"/>
          <w:sz w:val="20"/>
          <w:szCs w:val="20"/>
          <w:lang w:val="en-GB"/>
        </w:rPr>
      </w:pPr>
      <w:r>
        <w:rPr>
          <w:rFonts w:ascii="Arial" w:hAnsi="Arial" w:cs="Arial"/>
          <w:sz w:val="20"/>
          <w:szCs w:val="20"/>
          <w:lang w:val="en-GB"/>
        </w:rPr>
        <w:t>Scandic shares have been repurchased as follows:</w:t>
      </w:r>
    </w:p>
    <w:tbl>
      <w:tblPr>
        <w:tblStyle w:val="TableGrid"/>
        <w:tblW w:w="0" w:type="auto"/>
        <w:tblLook w:val="04A0" w:firstRow="1" w:lastRow="0" w:firstColumn="1" w:lastColumn="0" w:noHBand="0" w:noVBand="1"/>
      </w:tblPr>
      <w:tblGrid>
        <w:gridCol w:w="2689"/>
        <w:gridCol w:w="1984"/>
        <w:gridCol w:w="2126"/>
        <w:gridCol w:w="2261"/>
      </w:tblGrid>
      <w:tr w:rsidR="00DD513F" w:rsidRPr="005A4C01" w14:paraId="6977F318" w14:textId="77777777" w:rsidTr="004A2BC0">
        <w:tc>
          <w:tcPr>
            <w:tcW w:w="2689" w:type="dxa"/>
          </w:tcPr>
          <w:p w14:paraId="77110983" w14:textId="059B7D42" w:rsidR="00DD513F" w:rsidRPr="00771872" w:rsidRDefault="00DD513F" w:rsidP="003E31B4">
            <w:pPr>
              <w:rPr>
                <w:rFonts w:ascii="Arial" w:hAnsi="Arial" w:cs="Arial"/>
                <w:b/>
                <w:bCs/>
                <w:sz w:val="20"/>
                <w:szCs w:val="20"/>
              </w:rPr>
            </w:pPr>
            <w:r w:rsidRPr="00771872">
              <w:rPr>
                <w:rFonts w:ascii="Arial" w:hAnsi="Arial" w:cs="Arial"/>
                <w:b/>
                <w:bCs/>
                <w:sz w:val="20"/>
                <w:szCs w:val="20"/>
              </w:rPr>
              <w:t>D</w:t>
            </w:r>
            <w:r>
              <w:rPr>
                <w:rFonts w:ascii="Arial" w:hAnsi="Arial" w:cs="Arial"/>
                <w:b/>
                <w:bCs/>
                <w:sz w:val="20"/>
                <w:szCs w:val="20"/>
              </w:rPr>
              <w:t>ate</w:t>
            </w:r>
          </w:p>
        </w:tc>
        <w:tc>
          <w:tcPr>
            <w:tcW w:w="1984" w:type="dxa"/>
          </w:tcPr>
          <w:p w14:paraId="63A6F04E" w14:textId="4E1035C7" w:rsidR="00DD513F" w:rsidRPr="00E777B8" w:rsidRDefault="00E777B8" w:rsidP="003E31B4">
            <w:pPr>
              <w:rPr>
                <w:rFonts w:ascii="Arial" w:hAnsi="Arial" w:cs="Arial"/>
                <w:b/>
                <w:bCs/>
                <w:sz w:val="20"/>
                <w:szCs w:val="20"/>
                <w:lang w:val="en-GB"/>
              </w:rPr>
            </w:pPr>
            <w:r w:rsidRPr="00E777B8">
              <w:rPr>
                <w:rFonts w:ascii="Arial" w:hAnsi="Arial" w:cs="Arial"/>
                <w:b/>
                <w:bCs/>
                <w:sz w:val="20"/>
                <w:szCs w:val="20"/>
                <w:lang w:val="en-GB"/>
              </w:rPr>
              <w:t>Aggregated daily volume (number of shares)</w:t>
            </w:r>
          </w:p>
        </w:tc>
        <w:tc>
          <w:tcPr>
            <w:tcW w:w="2126" w:type="dxa"/>
          </w:tcPr>
          <w:p w14:paraId="165DDB25" w14:textId="41B7AE0A" w:rsidR="00DD513F" w:rsidRPr="00CB315A" w:rsidRDefault="00CB315A" w:rsidP="003E31B4">
            <w:pPr>
              <w:rPr>
                <w:rFonts w:ascii="Arial" w:hAnsi="Arial" w:cs="Arial"/>
                <w:b/>
                <w:bCs/>
                <w:sz w:val="20"/>
                <w:szCs w:val="20"/>
                <w:lang w:val="en-GB"/>
              </w:rPr>
            </w:pPr>
            <w:r w:rsidRPr="00CB315A">
              <w:rPr>
                <w:rFonts w:ascii="Arial" w:hAnsi="Arial" w:cs="Arial"/>
                <w:b/>
                <w:bCs/>
                <w:sz w:val="20"/>
                <w:szCs w:val="20"/>
                <w:lang w:val="en-GB"/>
              </w:rPr>
              <w:t>Weighted average share price per day (SEK)</w:t>
            </w:r>
          </w:p>
        </w:tc>
        <w:tc>
          <w:tcPr>
            <w:tcW w:w="2261" w:type="dxa"/>
          </w:tcPr>
          <w:p w14:paraId="29ACE91E" w14:textId="3223F34B" w:rsidR="00DD513F" w:rsidRPr="00CB315A" w:rsidRDefault="00CB315A" w:rsidP="003E31B4">
            <w:pPr>
              <w:rPr>
                <w:rFonts w:ascii="Arial" w:hAnsi="Arial" w:cs="Arial"/>
                <w:b/>
                <w:bCs/>
                <w:sz w:val="20"/>
                <w:szCs w:val="20"/>
                <w:lang w:val="en-GB"/>
              </w:rPr>
            </w:pPr>
            <w:r w:rsidRPr="00CB315A">
              <w:rPr>
                <w:rFonts w:ascii="Arial" w:hAnsi="Arial" w:cs="Arial"/>
                <w:b/>
                <w:bCs/>
                <w:sz w:val="20"/>
                <w:szCs w:val="20"/>
                <w:lang w:val="en-GB"/>
              </w:rPr>
              <w:t>Total daily transaction value (SEK)</w:t>
            </w:r>
          </w:p>
        </w:tc>
      </w:tr>
      <w:tr w:rsidR="00406186" w:rsidRPr="00AC0E0F" w14:paraId="2062C9C6" w14:textId="77777777" w:rsidTr="004A2BC0">
        <w:tc>
          <w:tcPr>
            <w:tcW w:w="2689" w:type="dxa"/>
          </w:tcPr>
          <w:p w14:paraId="03B4983A" w14:textId="77777777" w:rsidR="00406186" w:rsidRPr="00E442E8" w:rsidRDefault="00406186" w:rsidP="00406186">
            <w:pPr>
              <w:rPr>
                <w:rFonts w:ascii="Arial" w:hAnsi="Arial" w:cs="Arial"/>
                <w:color w:val="000000"/>
                <w:sz w:val="20"/>
                <w:szCs w:val="20"/>
              </w:rPr>
            </w:pPr>
            <w:r w:rsidRPr="00E442E8">
              <w:rPr>
                <w:rFonts w:ascii="Arial" w:hAnsi="Arial" w:cs="Arial"/>
                <w:color w:val="000000"/>
                <w:sz w:val="20"/>
                <w:szCs w:val="20"/>
              </w:rPr>
              <w:t>2025-02-</w:t>
            </w:r>
            <w:r>
              <w:rPr>
                <w:rFonts w:ascii="Arial" w:hAnsi="Arial" w:cs="Arial"/>
                <w:color w:val="000000"/>
                <w:sz w:val="20"/>
                <w:szCs w:val="20"/>
              </w:rPr>
              <w:t>24</w:t>
            </w:r>
          </w:p>
          <w:p w14:paraId="115392CC" w14:textId="77777777" w:rsidR="00406186" w:rsidRPr="003C276F" w:rsidRDefault="00406186" w:rsidP="00406186">
            <w:pPr>
              <w:rPr>
                <w:rFonts w:ascii="Arial" w:hAnsi="Arial" w:cs="Arial"/>
                <w:sz w:val="20"/>
                <w:szCs w:val="20"/>
                <w:lang w:val="en-GB"/>
              </w:rPr>
            </w:pPr>
          </w:p>
        </w:tc>
        <w:tc>
          <w:tcPr>
            <w:tcW w:w="1984" w:type="dxa"/>
          </w:tcPr>
          <w:p w14:paraId="4E335B80" w14:textId="5DA8E7C7" w:rsidR="00406186" w:rsidRPr="00CB315A" w:rsidRDefault="00406186" w:rsidP="00406186">
            <w:pPr>
              <w:rPr>
                <w:rFonts w:ascii="Arial" w:hAnsi="Arial" w:cs="Arial"/>
                <w:sz w:val="20"/>
                <w:szCs w:val="20"/>
                <w:lang w:val="en-GB"/>
              </w:rPr>
            </w:pPr>
            <w:r w:rsidRPr="00264438">
              <w:rPr>
                <w:rFonts w:ascii="Arial" w:hAnsi="Arial" w:cs="Arial"/>
                <w:sz w:val="20"/>
                <w:szCs w:val="20"/>
              </w:rPr>
              <w:t>45</w:t>
            </w:r>
            <w:r>
              <w:rPr>
                <w:rFonts w:ascii="Arial" w:hAnsi="Arial" w:cs="Arial"/>
                <w:sz w:val="20"/>
                <w:szCs w:val="20"/>
              </w:rPr>
              <w:t>,</w:t>
            </w:r>
            <w:r w:rsidRPr="00264438">
              <w:rPr>
                <w:rFonts w:ascii="Arial" w:hAnsi="Arial" w:cs="Arial"/>
                <w:sz w:val="20"/>
                <w:szCs w:val="20"/>
              </w:rPr>
              <w:t>000</w:t>
            </w:r>
          </w:p>
        </w:tc>
        <w:tc>
          <w:tcPr>
            <w:tcW w:w="2126" w:type="dxa"/>
          </w:tcPr>
          <w:p w14:paraId="234A0A9A" w14:textId="384B1296" w:rsidR="00406186" w:rsidRPr="00CB315A" w:rsidRDefault="00406186" w:rsidP="00406186">
            <w:pPr>
              <w:rPr>
                <w:rFonts w:ascii="Arial" w:hAnsi="Arial" w:cs="Arial"/>
                <w:sz w:val="20"/>
                <w:szCs w:val="20"/>
                <w:lang w:val="en-GB"/>
              </w:rPr>
            </w:pPr>
            <w:r w:rsidRPr="00BB13AC">
              <w:rPr>
                <w:rFonts w:ascii="Arial" w:hAnsi="Arial" w:cs="Arial"/>
                <w:sz w:val="20"/>
                <w:szCs w:val="20"/>
              </w:rPr>
              <w:t>84</w:t>
            </w:r>
            <w:r>
              <w:rPr>
                <w:rFonts w:ascii="Arial" w:hAnsi="Arial" w:cs="Arial"/>
                <w:sz w:val="20"/>
                <w:szCs w:val="20"/>
              </w:rPr>
              <w:t>.</w:t>
            </w:r>
            <w:r w:rsidRPr="00BB13AC">
              <w:rPr>
                <w:rFonts w:ascii="Arial" w:hAnsi="Arial" w:cs="Arial"/>
                <w:sz w:val="20"/>
                <w:szCs w:val="20"/>
              </w:rPr>
              <w:t>8391</w:t>
            </w:r>
          </w:p>
        </w:tc>
        <w:tc>
          <w:tcPr>
            <w:tcW w:w="2261" w:type="dxa"/>
          </w:tcPr>
          <w:p w14:paraId="6A858C43" w14:textId="4450C6CB" w:rsidR="00406186" w:rsidRPr="00CB315A" w:rsidRDefault="00406186" w:rsidP="00406186">
            <w:pPr>
              <w:rPr>
                <w:rFonts w:ascii="Arial" w:hAnsi="Arial" w:cs="Arial"/>
                <w:sz w:val="20"/>
                <w:szCs w:val="20"/>
                <w:lang w:val="en-GB"/>
              </w:rPr>
            </w:pPr>
            <w:r w:rsidRPr="00BB13AC">
              <w:rPr>
                <w:rFonts w:ascii="Arial" w:hAnsi="Arial" w:cs="Arial"/>
                <w:sz w:val="20"/>
                <w:szCs w:val="20"/>
              </w:rPr>
              <w:t>3</w:t>
            </w:r>
            <w:r>
              <w:rPr>
                <w:rFonts w:ascii="Arial" w:hAnsi="Arial" w:cs="Arial"/>
                <w:sz w:val="20"/>
                <w:szCs w:val="20"/>
              </w:rPr>
              <w:t>,</w:t>
            </w:r>
            <w:r w:rsidRPr="00BB13AC">
              <w:rPr>
                <w:rFonts w:ascii="Arial" w:hAnsi="Arial" w:cs="Arial"/>
                <w:sz w:val="20"/>
                <w:szCs w:val="20"/>
              </w:rPr>
              <w:t>817</w:t>
            </w:r>
            <w:r>
              <w:rPr>
                <w:rFonts w:ascii="Arial" w:hAnsi="Arial" w:cs="Arial"/>
                <w:sz w:val="20"/>
                <w:szCs w:val="20"/>
              </w:rPr>
              <w:t>,</w:t>
            </w:r>
            <w:r w:rsidRPr="00BB13AC">
              <w:rPr>
                <w:rFonts w:ascii="Arial" w:hAnsi="Arial" w:cs="Arial"/>
                <w:sz w:val="20"/>
                <w:szCs w:val="20"/>
              </w:rPr>
              <w:t>760</w:t>
            </w:r>
          </w:p>
        </w:tc>
      </w:tr>
      <w:tr w:rsidR="00406186" w:rsidRPr="00AC0E0F" w14:paraId="1BE34083" w14:textId="77777777" w:rsidTr="004A2BC0">
        <w:tc>
          <w:tcPr>
            <w:tcW w:w="2689" w:type="dxa"/>
          </w:tcPr>
          <w:p w14:paraId="42409414" w14:textId="77777777" w:rsidR="00406186" w:rsidRPr="00E442E8" w:rsidRDefault="00406186" w:rsidP="00406186">
            <w:pPr>
              <w:rPr>
                <w:rFonts w:ascii="Arial" w:hAnsi="Arial" w:cs="Arial"/>
                <w:color w:val="000000"/>
                <w:sz w:val="20"/>
                <w:szCs w:val="20"/>
              </w:rPr>
            </w:pPr>
            <w:r w:rsidRPr="00E442E8">
              <w:rPr>
                <w:rFonts w:ascii="Arial" w:hAnsi="Arial" w:cs="Arial"/>
                <w:color w:val="000000"/>
                <w:sz w:val="20"/>
                <w:szCs w:val="20"/>
              </w:rPr>
              <w:t>2025-02-</w:t>
            </w:r>
            <w:r>
              <w:rPr>
                <w:rFonts w:ascii="Arial" w:hAnsi="Arial" w:cs="Arial"/>
                <w:color w:val="000000"/>
                <w:sz w:val="20"/>
                <w:szCs w:val="20"/>
              </w:rPr>
              <w:t>25</w:t>
            </w:r>
          </w:p>
          <w:p w14:paraId="16C65900" w14:textId="77777777" w:rsidR="00406186" w:rsidRPr="003C276F" w:rsidRDefault="00406186" w:rsidP="00406186">
            <w:pPr>
              <w:rPr>
                <w:rFonts w:ascii="Arial" w:hAnsi="Arial" w:cs="Arial"/>
                <w:sz w:val="20"/>
                <w:szCs w:val="20"/>
                <w:lang w:val="en-GB"/>
              </w:rPr>
            </w:pPr>
          </w:p>
        </w:tc>
        <w:tc>
          <w:tcPr>
            <w:tcW w:w="1984" w:type="dxa"/>
          </w:tcPr>
          <w:p w14:paraId="52510674" w14:textId="67CF1C28" w:rsidR="00406186" w:rsidRPr="00CB315A" w:rsidRDefault="00406186" w:rsidP="00406186">
            <w:pPr>
              <w:rPr>
                <w:rFonts w:ascii="Arial" w:hAnsi="Arial" w:cs="Arial"/>
                <w:sz w:val="20"/>
                <w:szCs w:val="20"/>
                <w:lang w:val="en-GB"/>
              </w:rPr>
            </w:pPr>
            <w:r w:rsidRPr="00264438">
              <w:rPr>
                <w:rFonts w:ascii="Arial" w:hAnsi="Arial" w:cs="Arial"/>
                <w:sz w:val="20"/>
                <w:szCs w:val="20"/>
              </w:rPr>
              <w:t>45</w:t>
            </w:r>
            <w:r>
              <w:rPr>
                <w:rFonts w:ascii="Arial" w:hAnsi="Arial" w:cs="Arial"/>
                <w:sz w:val="20"/>
                <w:szCs w:val="20"/>
              </w:rPr>
              <w:t>,</w:t>
            </w:r>
            <w:r w:rsidRPr="00264438">
              <w:rPr>
                <w:rFonts w:ascii="Arial" w:hAnsi="Arial" w:cs="Arial"/>
                <w:sz w:val="20"/>
                <w:szCs w:val="20"/>
              </w:rPr>
              <w:t>000</w:t>
            </w:r>
          </w:p>
        </w:tc>
        <w:tc>
          <w:tcPr>
            <w:tcW w:w="2126" w:type="dxa"/>
          </w:tcPr>
          <w:p w14:paraId="0971657D" w14:textId="4F9C2794" w:rsidR="00406186" w:rsidRPr="00CB315A" w:rsidRDefault="00406186" w:rsidP="00406186">
            <w:pPr>
              <w:rPr>
                <w:rFonts w:ascii="Arial" w:hAnsi="Arial" w:cs="Arial"/>
                <w:sz w:val="20"/>
                <w:szCs w:val="20"/>
                <w:lang w:val="en-GB"/>
              </w:rPr>
            </w:pPr>
            <w:r w:rsidRPr="00BB13AC">
              <w:rPr>
                <w:rFonts w:ascii="Arial" w:hAnsi="Arial" w:cs="Arial"/>
                <w:sz w:val="20"/>
                <w:szCs w:val="20"/>
              </w:rPr>
              <w:t>85</w:t>
            </w:r>
            <w:r>
              <w:rPr>
                <w:rFonts w:ascii="Arial" w:hAnsi="Arial" w:cs="Arial"/>
                <w:sz w:val="20"/>
                <w:szCs w:val="20"/>
              </w:rPr>
              <w:t>.</w:t>
            </w:r>
            <w:r w:rsidRPr="00BB13AC">
              <w:rPr>
                <w:rFonts w:ascii="Arial" w:hAnsi="Arial" w:cs="Arial"/>
                <w:sz w:val="20"/>
                <w:szCs w:val="20"/>
              </w:rPr>
              <w:t>615</w:t>
            </w:r>
            <w:r w:rsidR="005A4C01">
              <w:rPr>
                <w:rFonts w:ascii="Arial" w:hAnsi="Arial" w:cs="Arial"/>
                <w:sz w:val="20"/>
                <w:szCs w:val="20"/>
              </w:rPr>
              <w:t>0</w:t>
            </w:r>
          </w:p>
        </w:tc>
        <w:tc>
          <w:tcPr>
            <w:tcW w:w="2261" w:type="dxa"/>
          </w:tcPr>
          <w:p w14:paraId="5E4F1B9D" w14:textId="34D01EFD" w:rsidR="00406186" w:rsidRPr="00CB315A" w:rsidRDefault="00406186" w:rsidP="00406186">
            <w:pPr>
              <w:rPr>
                <w:rFonts w:ascii="Arial" w:hAnsi="Arial" w:cs="Arial"/>
                <w:sz w:val="20"/>
                <w:szCs w:val="20"/>
                <w:lang w:val="en-GB"/>
              </w:rPr>
            </w:pPr>
            <w:r w:rsidRPr="00BB13AC">
              <w:rPr>
                <w:rFonts w:ascii="Arial" w:hAnsi="Arial" w:cs="Arial"/>
                <w:sz w:val="20"/>
                <w:szCs w:val="20"/>
              </w:rPr>
              <w:t>3</w:t>
            </w:r>
            <w:r>
              <w:rPr>
                <w:rFonts w:ascii="Arial" w:hAnsi="Arial" w:cs="Arial"/>
                <w:sz w:val="20"/>
                <w:szCs w:val="20"/>
              </w:rPr>
              <w:t>,</w:t>
            </w:r>
            <w:r w:rsidRPr="00BB13AC">
              <w:rPr>
                <w:rFonts w:ascii="Arial" w:hAnsi="Arial" w:cs="Arial"/>
                <w:sz w:val="20"/>
                <w:szCs w:val="20"/>
              </w:rPr>
              <w:t>852</w:t>
            </w:r>
            <w:r>
              <w:rPr>
                <w:rFonts w:ascii="Arial" w:hAnsi="Arial" w:cs="Arial"/>
                <w:sz w:val="20"/>
                <w:szCs w:val="20"/>
              </w:rPr>
              <w:t>,</w:t>
            </w:r>
            <w:r w:rsidRPr="00BB13AC">
              <w:rPr>
                <w:rFonts w:ascii="Arial" w:hAnsi="Arial" w:cs="Arial"/>
                <w:sz w:val="20"/>
                <w:szCs w:val="20"/>
              </w:rPr>
              <w:t>675</w:t>
            </w:r>
          </w:p>
        </w:tc>
      </w:tr>
      <w:tr w:rsidR="00406186" w:rsidRPr="00AC0E0F" w14:paraId="67441733" w14:textId="77777777" w:rsidTr="004A2BC0">
        <w:tc>
          <w:tcPr>
            <w:tcW w:w="2689" w:type="dxa"/>
          </w:tcPr>
          <w:p w14:paraId="427DA725" w14:textId="77777777" w:rsidR="00406186" w:rsidRPr="00E442E8" w:rsidRDefault="00406186" w:rsidP="00406186">
            <w:pPr>
              <w:rPr>
                <w:rFonts w:ascii="Arial" w:hAnsi="Arial" w:cs="Arial"/>
                <w:color w:val="000000"/>
                <w:sz w:val="20"/>
                <w:szCs w:val="20"/>
              </w:rPr>
            </w:pPr>
            <w:r w:rsidRPr="00E442E8">
              <w:rPr>
                <w:rFonts w:ascii="Arial" w:hAnsi="Arial" w:cs="Arial"/>
                <w:color w:val="000000"/>
                <w:sz w:val="20"/>
                <w:szCs w:val="20"/>
              </w:rPr>
              <w:t>2025-02-</w:t>
            </w:r>
            <w:r>
              <w:rPr>
                <w:rFonts w:ascii="Arial" w:hAnsi="Arial" w:cs="Arial"/>
                <w:color w:val="000000"/>
                <w:sz w:val="20"/>
                <w:szCs w:val="20"/>
              </w:rPr>
              <w:t>26</w:t>
            </w:r>
          </w:p>
          <w:p w14:paraId="184AA885" w14:textId="15F41A67" w:rsidR="00406186" w:rsidRPr="003C276F" w:rsidRDefault="00406186" w:rsidP="00406186">
            <w:pPr>
              <w:rPr>
                <w:rFonts w:ascii="Arial" w:hAnsi="Arial" w:cs="Arial"/>
                <w:sz w:val="20"/>
                <w:szCs w:val="20"/>
                <w:lang w:val="en-GB"/>
              </w:rPr>
            </w:pPr>
          </w:p>
        </w:tc>
        <w:tc>
          <w:tcPr>
            <w:tcW w:w="1984" w:type="dxa"/>
          </w:tcPr>
          <w:p w14:paraId="032FC5BF" w14:textId="0A8BBF58" w:rsidR="00406186" w:rsidRDefault="00406186" w:rsidP="00406186">
            <w:pPr>
              <w:rPr>
                <w:rFonts w:ascii="Arial" w:hAnsi="Arial" w:cs="Arial"/>
                <w:sz w:val="20"/>
                <w:szCs w:val="20"/>
                <w:lang w:val="en-GB"/>
              </w:rPr>
            </w:pPr>
            <w:r w:rsidRPr="00264438">
              <w:rPr>
                <w:rFonts w:ascii="Arial" w:hAnsi="Arial" w:cs="Arial"/>
                <w:sz w:val="20"/>
                <w:szCs w:val="20"/>
              </w:rPr>
              <w:t>45</w:t>
            </w:r>
            <w:r>
              <w:rPr>
                <w:rFonts w:ascii="Arial" w:hAnsi="Arial" w:cs="Arial"/>
                <w:sz w:val="20"/>
                <w:szCs w:val="20"/>
              </w:rPr>
              <w:t>,</w:t>
            </w:r>
            <w:r w:rsidRPr="00264438">
              <w:rPr>
                <w:rFonts w:ascii="Arial" w:hAnsi="Arial" w:cs="Arial"/>
                <w:sz w:val="20"/>
                <w:szCs w:val="20"/>
              </w:rPr>
              <w:t>000</w:t>
            </w:r>
          </w:p>
        </w:tc>
        <w:tc>
          <w:tcPr>
            <w:tcW w:w="2126" w:type="dxa"/>
          </w:tcPr>
          <w:p w14:paraId="5AC1D22E" w14:textId="4C83C347" w:rsidR="00406186" w:rsidRDefault="00406186" w:rsidP="00406186">
            <w:pPr>
              <w:rPr>
                <w:rFonts w:ascii="Arial" w:hAnsi="Arial" w:cs="Arial"/>
                <w:sz w:val="20"/>
                <w:szCs w:val="20"/>
                <w:lang w:val="en-GB"/>
              </w:rPr>
            </w:pPr>
            <w:r w:rsidRPr="00BB13AC">
              <w:rPr>
                <w:rFonts w:ascii="Arial" w:hAnsi="Arial" w:cs="Arial"/>
                <w:sz w:val="20"/>
                <w:szCs w:val="20"/>
              </w:rPr>
              <w:t>85</w:t>
            </w:r>
            <w:r>
              <w:rPr>
                <w:rFonts w:ascii="Arial" w:hAnsi="Arial" w:cs="Arial"/>
                <w:sz w:val="20"/>
                <w:szCs w:val="20"/>
              </w:rPr>
              <w:t>.</w:t>
            </w:r>
            <w:r w:rsidRPr="00BB13AC">
              <w:rPr>
                <w:rFonts w:ascii="Arial" w:hAnsi="Arial" w:cs="Arial"/>
                <w:sz w:val="20"/>
                <w:szCs w:val="20"/>
              </w:rPr>
              <w:t>3743</w:t>
            </w:r>
          </w:p>
        </w:tc>
        <w:tc>
          <w:tcPr>
            <w:tcW w:w="2261" w:type="dxa"/>
          </w:tcPr>
          <w:p w14:paraId="58A9057B" w14:textId="14ED2707" w:rsidR="00406186" w:rsidRDefault="00406186" w:rsidP="00406186">
            <w:pPr>
              <w:rPr>
                <w:rFonts w:ascii="Arial" w:hAnsi="Arial" w:cs="Arial"/>
                <w:sz w:val="20"/>
                <w:szCs w:val="20"/>
                <w:lang w:val="en-GB"/>
              </w:rPr>
            </w:pPr>
            <w:r w:rsidRPr="00BB13AC">
              <w:rPr>
                <w:rFonts w:ascii="Arial" w:hAnsi="Arial" w:cs="Arial"/>
                <w:sz w:val="20"/>
                <w:szCs w:val="20"/>
              </w:rPr>
              <w:t>3</w:t>
            </w:r>
            <w:r>
              <w:rPr>
                <w:rFonts w:ascii="Arial" w:hAnsi="Arial" w:cs="Arial"/>
                <w:sz w:val="20"/>
                <w:szCs w:val="20"/>
              </w:rPr>
              <w:t>,</w:t>
            </w:r>
            <w:r w:rsidRPr="00BB13AC">
              <w:rPr>
                <w:rFonts w:ascii="Arial" w:hAnsi="Arial" w:cs="Arial"/>
                <w:sz w:val="20"/>
                <w:szCs w:val="20"/>
              </w:rPr>
              <w:t>841</w:t>
            </w:r>
            <w:r>
              <w:rPr>
                <w:rFonts w:ascii="Arial" w:hAnsi="Arial" w:cs="Arial"/>
                <w:sz w:val="20"/>
                <w:szCs w:val="20"/>
              </w:rPr>
              <w:t>,</w:t>
            </w:r>
            <w:r w:rsidRPr="00BB13AC">
              <w:rPr>
                <w:rFonts w:ascii="Arial" w:hAnsi="Arial" w:cs="Arial"/>
                <w:sz w:val="20"/>
                <w:szCs w:val="20"/>
              </w:rPr>
              <w:t>844</w:t>
            </w:r>
          </w:p>
        </w:tc>
      </w:tr>
      <w:tr w:rsidR="00406186" w:rsidRPr="00AC0E0F" w14:paraId="1A93A7B1" w14:textId="77777777" w:rsidTr="004A2BC0">
        <w:tc>
          <w:tcPr>
            <w:tcW w:w="2689" w:type="dxa"/>
          </w:tcPr>
          <w:p w14:paraId="69821526" w14:textId="77777777" w:rsidR="00406186" w:rsidRPr="00E442E8" w:rsidRDefault="00406186" w:rsidP="00406186">
            <w:pPr>
              <w:rPr>
                <w:rFonts w:ascii="Arial" w:hAnsi="Arial" w:cs="Arial"/>
                <w:color w:val="000000"/>
                <w:sz w:val="20"/>
                <w:szCs w:val="20"/>
              </w:rPr>
            </w:pPr>
            <w:r w:rsidRPr="00E442E8">
              <w:rPr>
                <w:rFonts w:ascii="Arial" w:hAnsi="Arial" w:cs="Arial"/>
                <w:color w:val="000000"/>
                <w:sz w:val="20"/>
                <w:szCs w:val="20"/>
              </w:rPr>
              <w:t>2025-02-</w:t>
            </w:r>
            <w:r>
              <w:rPr>
                <w:rFonts w:ascii="Arial" w:hAnsi="Arial" w:cs="Arial"/>
                <w:color w:val="000000"/>
                <w:sz w:val="20"/>
                <w:szCs w:val="20"/>
              </w:rPr>
              <w:t>27</w:t>
            </w:r>
          </w:p>
          <w:p w14:paraId="2EBD577A" w14:textId="77777777" w:rsidR="00406186" w:rsidRPr="003C276F" w:rsidRDefault="00406186" w:rsidP="00406186">
            <w:pPr>
              <w:rPr>
                <w:rFonts w:ascii="Arial" w:hAnsi="Arial" w:cs="Arial"/>
                <w:sz w:val="20"/>
                <w:szCs w:val="20"/>
                <w:lang w:val="en-GB"/>
              </w:rPr>
            </w:pPr>
          </w:p>
        </w:tc>
        <w:tc>
          <w:tcPr>
            <w:tcW w:w="1984" w:type="dxa"/>
          </w:tcPr>
          <w:p w14:paraId="30D1B811" w14:textId="3DCB6DEB" w:rsidR="00406186" w:rsidRPr="00CB315A" w:rsidRDefault="00406186" w:rsidP="00406186">
            <w:pPr>
              <w:rPr>
                <w:rFonts w:ascii="Arial" w:hAnsi="Arial" w:cs="Arial"/>
                <w:sz w:val="20"/>
                <w:szCs w:val="20"/>
                <w:lang w:val="en-GB"/>
              </w:rPr>
            </w:pPr>
            <w:r w:rsidRPr="00264438">
              <w:rPr>
                <w:rFonts w:ascii="Arial" w:hAnsi="Arial" w:cs="Arial"/>
                <w:sz w:val="20"/>
                <w:szCs w:val="20"/>
              </w:rPr>
              <w:t>45</w:t>
            </w:r>
            <w:r>
              <w:rPr>
                <w:rFonts w:ascii="Arial" w:hAnsi="Arial" w:cs="Arial"/>
                <w:sz w:val="20"/>
                <w:szCs w:val="20"/>
              </w:rPr>
              <w:t>,</w:t>
            </w:r>
            <w:r w:rsidRPr="00264438">
              <w:rPr>
                <w:rFonts w:ascii="Arial" w:hAnsi="Arial" w:cs="Arial"/>
                <w:sz w:val="20"/>
                <w:szCs w:val="20"/>
              </w:rPr>
              <w:t>000</w:t>
            </w:r>
          </w:p>
        </w:tc>
        <w:tc>
          <w:tcPr>
            <w:tcW w:w="2126" w:type="dxa"/>
          </w:tcPr>
          <w:p w14:paraId="788F285B" w14:textId="47EE4DC8" w:rsidR="00406186" w:rsidRPr="00CB315A" w:rsidRDefault="00406186" w:rsidP="00406186">
            <w:pPr>
              <w:rPr>
                <w:rFonts w:ascii="Arial" w:hAnsi="Arial" w:cs="Arial"/>
                <w:sz w:val="20"/>
                <w:szCs w:val="20"/>
                <w:lang w:val="en-GB"/>
              </w:rPr>
            </w:pPr>
            <w:r w:rsidRPr="00BB13AC">
              <w:rPr>
                <w:rFonts w:ascii="Arial" w:hAnsi="Arial" w:cs="Arial"/>
                <w:sz w:val="20"/>
                <w:szCs w:val="20"/>
              </w:rPr>
              <w:t>84</w:t>
            </w:r>
            <w:r>
              <w:rPr>
                <w:rFonts w:ascii="Arial" w:hAnsi="Arial" w:cs="Arial"/>
                <w:sz w:val="20"/>
                <w:szCs w:val="20"/>
              </w:rPr>
              <w:t>.</w:t>
            </w:r>
            <w:r w:rsidRPr="00BB13AC">
              <w:rPr>
                <w:rFonts w:ascii="Arial" w:hAnsi="Arial" w:cs="Arial"/>
                <w:sz w:val="20"/>
                <w:szCs w:val="20"/>
              </w:rPr>
              <w:t>4218</w:t>
            </w:r>
          </w:p>
        </w:tc>
        <w:tc>
          <w:tcPr>
            <w:tcW w:w="2261" w:type="dxa"/>
          </w:tcPr>
          <w:p w14:paraId="270C3681" w14:textId="327F94C7" w:rsidR="00406186" w:rsidRPr="00CB315A" w:rsidRDefault="00406186" w:rsidP="00406186">
            <w:pPr>
              <w:rPr>
                <w:rFonts w:ascii="Arial" w:hAnsi="Arial" w:cs="Arial"/>
                <w:sz w:val="20"/>
                <w:szCs w:val="20"/>
                <w:lang w:val="en-GB"/>
              </w:rPr>
            </w:pPr>
            <w:r w:rsidRPr="00BB13AC">
              <w:rPr>
                <w:rFonts w:ascii="Arial" w:hAnsi="Arial" w:cs="Arial"/>
                <w:sz w:val="20"/>
                <w:szCs w:val="20"/>
              </w:rPr>
              <w:t>3</w:t>
            </w:r>
            <w:r>
              <w:rPr>
                <w:rFonts w:ascii="Arial" w:hAnsi="Arial" w:cs="Arial"/>
                <w:sz w:val="20"/>
                <w:szCs w:val="20"/>
              </w:rPr>
              <w:t>,</w:t>
            </w:r>
            <w:r w:rsidRPr="00BB13AC">
              <w:rPr>
                <w:rFonts w:ascii="Arial" w:hAnsi="Arial" w:cs="Arial"/>
                <w:sz w:val="20"/>
                <w:szCs w:val="20"/>
              </w:rPr>
              <w:t>798</w:t>
            </w:r>
            <w:r>
              <w:rPr>
                <w:rFonts w:ascii="Arial" w:hAnsi="Arial" w:cs="Arial"/>
                <w:sz w:val="20"/>
                <w:szCs w:val="20"/>
              </w:rPr>
              <w:t>,</w:t>
            </w:r>
            <w:r w:rsidRPr="00BB13AC">
              <w:rPr>
                <w:rFonts w:ascii="Arial" w:hAnsi="Arial" w:cs="Arial"/>
                <w:sz w:val="20"/>
                <w:szCs w:val="20"/>
              </w:rPr>
              <w:t>981</w:t>
            </w:r>
          </w:p>
        </w:tc>
      </w:tr>
      <w:tr w:rsidR="00406186" w:rsidRPr="00AC0E0F" w14:paraId="01C6229C" w14:textId="77777777" w:rsidTr="004A2BC0">
        <w:tc>
          <w:tcPr>
            <w:tcW w:w="2689" w:type="dxa"/>
          </w:tcPr>
          <w:p w14:paraId="3E72436C" w14:textId="77777777" w:rsidR="00406186" w:rsidRPr="00E442E8" w:rsidRDefault="00406186" w:rsidP="00406186">
            <w:pPr>
              <w:rPr>
                <w:rFonts w:ascii="Arial" w:hAnsi="Arial" w:cs="Arial"/>
                <w:sz w:val="20"/>
                <w:szCs w:val="20"/>
              </w:rPr>
            </w:pPr>
            <w:r w:rsidRPr="00E442E8">
              <w:rPr>
                <w:rFonts w:ascii="Arial" w:hAnsi="Arial" w:cs="Arial"/>
                <w:sz w:val="20"/>
                <w:szCs w:val="20"/>
              </w:rPr>
              <w:t>2025-02-</w:t>
            </w:r>
            <w:r>
              <w:rPr>
                <w:rFonts w:ascii="Arial" w:hAnsi="Arial" w:cs="Arial"/>
                <w:sz w:val="20"/>
                <w:szCs w:val="20"/>
              </w:rPr>
              <w:t>28</w:t>
            </w:r>
          </w:p>
          <w:p w14:paraId="67DD1DC3" w14:textId="77777777" w:rsidR="00406186" w:rsidRPr="003C276F" w:rsidRDefault="00406186" w:rsidP="00406186">
            <w:pPr>
              <w:rPr>
                <w:rFonts w:ascii="Arial" w:hAnsi="Arial" w:cs="Arial"/>
                <w:sz w:val="20"/>
                <w:szCs w:val="20"/>
                <w:lang w:val="en-GB"/>
              </w:rPr>
            </w:pPr>
          </w:p>
        </w:tc>
        <w:tc>
          <w:tcPr>
            <w:tcW w:w="1984" w:type="dxa"/>
          </w:tcPr>
          <w:p w14:paraId="28CBAC2A" w14:textId="230984E6" w:rsidR="00406186" w:rsidRDefault="00406186" w:rsidP="00406186">
            <w:pPr>
              <w:rPr>
                <w:rFonts w:ascii="Arial" w:hAnsi="Arial" w:cs="Arial"/>
                <w:sz w:val="20"/>
                <w:szCs w:val="20"/>
                <w:lang w:val="en-GB"/>
              </w:rPr>
            </w:pPr>
            <w:r w:rsidRPr="00264438">
              <w:rPr>
                <w:rFonts w:ascii="Arial" w:hAnsi="Arial" w:cs="Arial"/>
                <w:sz w:val="20"/>
                <w:szCs w:val="20"/>
              </w:rPr>
              <w:t>45</w:t>
            </w:r>
            <w:r>
              <w:rPr>
                <w:rFonts w:ascii="Arial" w:hAnsi="Arial" w:cs="Arial"/>
                <w:sz w:val="20"/>
                <w:szCs w:val="20"/>
              </w:rPr>
              <w:t>,</w:t>
            </w:r>
            <w:r w:rsidRPr="00264438">
              <w:rPr>
                <w:rFonts w:ascii="Arial" w:hAnsi="Arial" w:cs="Arial"/>
                <w:sz w:val="20"/>
                <w:szCs w:val="20"/>
              </w:rPr>
              <w:t>000</w:t>
            </w:r>
          </w:p>
        </w:tc>
        <w:tc>
          <w:tcPr>
            <w:tcW w:w="2126" w:type="dxa"/>
          </w:tcPr>
          <w:p w14:paraId="2898976F" w14:textId="2F5229E2" w:rsidR="00406186" w:rsidRPr="00052D7F" w:rsidRDefault="00406186" w:rsidP="00406186">
            <w:pPr>
              <w:rPr>
                <w:rFonts w:ascii="Arial" w:hAnsi="Arial" w:cs="Arial"/>
                <w:sz w:val="20"/>
                <w:szCs w:val="20"/>
                <w:lang w:val="en-GB"/>
              </w:rPr>
            </w:pPr>
            <w:r w:rsidRPr="00BB13AC">
              <w:rPr>
                <w:rFonts w:ascii="Arial" w:hAnsi="Arial" w:cs="Arial"/>
                <w:sz w:val="20"/>
                <w:szCs w:val="20"/>
              </w:rPr>
              <w:t>84</w:t>
            </w:r>
            <w:r>
              <w:rPr>
                <w:rFonts w:ascii="Arial" w:hAnsi="Arial" w:cs="Arial"/>
                <w:sz w:val="20"/>
                <w:szCs w:val="20"/>
              </w:rPr>
              <w:t>.</w:t>
            </w:r>
            <w:r w:rsidRPr="00BB13AC">
              <w:rPr>
                <w:rFonts w:ascii="Arial" w:hAnsi="Arial" w:cs="Arial"/>
                <w:sz w:val="20"/>
                <w:szCs w:val="20"/>
              </w:rPr>
              <w:t>3687</w:t>
            </w:r>
          </w:p>
        </w:tc>
        <w:tc>
          <w:tcPr>
            <w:tcW w:w="2261" w:type="dxa"/>
          </w:tcPr>
          <w:p w14:paraId="00F63E71" w14:textId="36D574E9" w:rsidR="00406186" w:rsidRPr="00846D2F" w:rsidRDefault="00406186" w:rsidP="00406186">
            <w:pPr>
              <w:rPr>
                <w:rFonts w:ascii="Arial" w:hAnsi="Arial" w:cs="Arial"/>
                <w:sz w:val="20"/>
                <w:szCs w:val="20"/>
                <w:lang w:val="en-GB"/>
              </w:rPr>
            </w:pPr>
            <w:r w:rsidRPr="00BB13AC">
              <w:rPr>
                <w:rFonts w:ascii="Arial" w:hAnsi="Arial" w:cs="Arial"/>
                <w:sz w:val="20"/>
                <w:szCs w:val="20"/>
              </w:rPr>
              <w:t>3</w:t>
            </w:r>
            <w:r>
              <w:rPr>
                <w:rFonts w:ascii="Arial" w:hAnsi="Arial" w:cs="Arial"/>
                <w:sz w:val="20"/>
                <w:szCs w:val="20"/>
              </w:rPr>
              <w:t>,</w:t>
            </w:r>
            <w:r w:rsidRPr="00BB13AC">
              <w:rPr>
                <w:rFonts w:ascii="Arial" w:hAnsi="Arial" w:cs="Arial"/>
                <w:sz w:val="20"/>
                <w:szCs w:val="20"/>
              </w:rPr>
              <w:t>796</w:t>
            </w:r>
            <w:r>
              <w:rPr>
                <w:rFonts w:ascii="Arial" w:hAnsi="Arial" w:cs="Arial"/>
                <w:sz w:val="20"/>
                <w:szCs w:val="20"/>
              </w:rPr>
              <w:t>,</w:t>
            </w:r>
            <w:r w:rsidRPr="00BB13AC">
              <w:rPr>
                <w:rFonts w:ascii="Arial" w:hAnsi="Arial" w:cs="Arial"/>
                <w:sz w:val="20"/>
                <w:szCs w:val="20"/>
              </w:rPr>
              <w:t>592</w:t>
            </w:r>
          </w:p>
        </w:tc>
      </w:tr>
      <w:tr w:rsidR="00406186" w14:paraId="5C217AED" w14:textId="77777777" w:rsidTr="004A2BC0">
        <w:tc>
          <w:tcPr>
            <w:tcW w:w="2689" w:type="dxa"/>
          </w:tcPr>
          <w:p w14:paraId="656447F0" w14:textId="1759C50F" w:rsidR="00406186" w:rsidRPr="00584153" w:rsidRDefault="00406186" w:rsidP="00406186">
            <w:pPr>
              <w:rPr>
                <w:rFonts w:ascii="Arial" w:hAnsi="Arial" w:cs="Arial"/>
                <w:b/>
                <w:bCs/>
                <w:sz w:val="20"/>
                <w:szCs w:val="20"/>
                <w:lang w:val="en-GB"/>
              </w:rPr>
            </w:pPr>
            <w:r w:rsidRPr="00584153">
              <w:rPr>
                <w:rFonts w:ascii="Arial" w:hAnsi="Arial" w:cs="Arial"/>
                <w:b/>
                <w:bCs/>
                <w:sz w:val="20"/>
                <w:szCs w:val="20"/>
                <w:lang w:val="en-GB"/>
              </w:rPr>
              <w:t xml:space="preserve">Total accumulated over week </w:t>
            </w:r>
            <w:r>
              <w:rPr>
                <w:rFonts w:ascii="Arial" w:hAnsi="Arial" w:cs="Arial"/>
                <w:b/>
                <w:bCs/>
                <w:sz w:val="20"/>
                <w:szCs w:val="20"/>
                <w:lang w:val="en-GB"/>
              </w:rPr>
              <w:t>9</w:t>
            </w:r>
            <w:r w:rsidRPr="00584153">
              <w:rPr>
                <w:rFonts w:ascii="Arial" w:hAnsi="Arial" w:cs="Arial"/>
                <w:b/>
                <w:bCs/>
                <w:sz w:val="20"/>
                <w:szCs w:val="20"/>
                <w:lang w:val="en-GB"/>
              </w:rPr>
              <w:t>, 202</w:t>
            </w:r>
            <w:r>
              <w:rPr>
                <w:rFonts w:ascii="Arial" w:hAnsi="Arial" w:cs="Arial"/>
                <w:b/>
                <w:bCs/>
                <w:sz w:val="20"/>
                <w:szCs w:val="20"/>
                <w:lang w:val="en-GB"/>
              </w:rPr>
              <w:t>5</w:t>
            </w:r>
          </w:p>
        </w:tc>
        <w:tc>
          <w:tcPr>
            <w:tcW w:w="1984" w:type="dxa"/>
          </w:tcPr>
          <w:p w14:paraId="5328ABFC" w14:textId="01FAB683" w:rsidR="00406186" w:rsidRDefault="00406186" w:rsidP="00406186">
            <w:pPr>
              <w:rPr>
                <w:rFonts w:ascii="Arial" w:hAnsi="Arial" w:cs="Arial"/>
                <w:sz w:val="20"/>
                <w:szCs w:val="20"/>
              </w:rPr>
            </w:pPr>
            <w:r w:rsidRPr="00E442E8">
              <w:rPr>
                <w:rFonts w:ascii="Arial" w:hAnsi="Arial" w:cs="Arial"/>
                <w:sz w:val="20"/>
                <w:szCs w:val="20"/>
              </w:rPr>
              <w:t>22</w:t>
            </w:r>
            <w:r>
              <w:rPr>
                <w:rFonts w:ascii="Arial" w:hAnsi="Arial" w:cs="Arial"/>
                <w:sz w:val="20"/>
                <w:szCs w:val="20"/>
              </w:rPr>
              <w:t>5,</w:t>
            </w:r>
            <w:r w:rsidRPr="00E442E8">
              <w:rPr>
                <w:rFonts w:ascii="Arial" w:hAnsi="Arial" w:cs="Arial"/>
                <w:sz w:val="20"/>
                <w:szCs w:val="20"/>
              </w:rPr>
              <w:t>000</w:t>
            </w:r>
          </w:p>
        </w:tc>
        <w:tc>
          <w:tcPr>
            <w:tcW w:w="2126" w:type="dxa"/>
          </w:tcPr>
          <w:p w14:paraId="5A5ACEAB" w14:textId="4C521251" w:rsidR="00406186" w:rsidRDefault="00406186" w:rsidP="00406186">
            <w:pPr>
              <w:rPr>
                <w:rFonts w:ascii="Arial" w:hAnsi="Arial" w:cs="Arial"/>
                <w:sz w:val="20"/>
                <w:szCs w:val="20"/>
              </w:rPr>
            </w:pPr>
            <w:r w:rsidRPr="00B1269D">
              <w:rPr>
                <w:rFonts w:ascii="Arial" w:hAnsi="Arial" w:cs="Arial"/>
                <w:sz w:val="20"/>
                <w:szCs w:val="20"/>
              </w:rPr>
              <w:t>84</w:t>
            </w:r>
            <w:r>
              <w:rPr>
                <w:rFonts w:ascii="Arial" w:hAnsi="Arial" w:cs="Arial"/>
                <w:sz w:val="20"/>
                <w:szCs w:val="20"/>
              </w:rPr>
              <w:t>.</w:t>
            </w:r>
            <w:r w:rsidRPr="00B1269D">
              <w:rPr>
                <w:rFonts w:ascii="Arial" w:hAnsi="Arial" w:cs="Arial"/>
                <w:sz w:val="20"/>
                <w:szCs w:val="20"/>
              </w:rPr>
              <w:t>9238</w:t>
            </w:r>
          </w:p>
        </w:tc>
        <w:tc>
          <w:tcPr>
            <w:tcW w:w="2261" w:type="dxa"/>
          </w:tcPr>
          <w:p w14:paraId="68B75414" w14:textId="11F37631" w:rsidR="00406186" w:rsidRDefault="00406186" w:rsidP="00406186">
            <w:pPr>
              <w:rPr>
                <w:rFonts w:ascii="Arial" w:hAnsi="Arial" w:cs="Arial"/>
                <w:sz w:val="20"/>
                <w:szCs w:val="20"/>
              </w:rPr>
            </w:pPr>
            <w:r w:rsidRPr="00B1269D">
              <w:rPr>
                <w:rFonts w:ascii="Arial" w:hAnsi="Arial" w:cs="Arial"/>
                <w:sz w:val="20"/>
                <w:szCs w:val="20"/>
              </w:rPr>
              <w:t>19</w:t>
            </w:r>
            <w:r>
              <w:rPr>
                <w:rFonts w:ascii="Arial" w:hAnsi="Arial" w:cs="Arial"/>
                <w:sz w:val="20"/>
                <w:szCs w:val="20"/>
              </w:rPr>
              <w:t>,</w:t>
            </w:r>
            <w:r w:rsidRPr="00B1269D">
              <w:rPr>
                <w:rFonts w:ascii="Arial" w:hAnsi="Arial" w:cs="Arial"/>
                <w:sz w:val="20"/>
                <w:szCs w:val="20"/>
              </w:rPr>
              <w:t>107</w:t>
            </w:r>
            <w:r>
              <w:rPr>
                <w:rFonts w:ascii="Arial" w:hAnsi="Arial" w:cs="Arial"/>
                <w:sz w:val="20"/>
                <w:szCs w:val="20"/>
              </w:rPr>
              <w:t>,</w:t>
            </w:r>
            <w:r w:rsidRPr="00B1269D">
              <w:rPr>
                <w:rFonts w:ascii="Arial" w:hAnsi="Arial" w:cs="Arial"/>
                <w:sz w:val="20"/>
                <w:szCs w:val="20"/>
              </w:rPr>
              <w:t>851</w:t>
            </w:r>
          </w:p>
        </w:tc>
      </w:tr>
      <w:tr w:rsidR="00406186" w:rsidRPr="00AC0E0F" w14:paraId="5AF4FFC3" w14:textId="77777777" w:rsidTr="004A2BC0">
        <w:tc>
          <w:tcPr>
            <w:tcW w:w="2689" w:type="dxa"/>
          </w:tcPr>
          <w:p w14:paraId="0B75B303" w14:textId="3B93BB48" w:rsidR="00406186" w:rsidRPr="0091769E" w:rsidRDefault="00406186" w:rsidP="00406186">
            <w:pPr>
              <w:rPr>
                <w:rFonts w:ascii="Arial" w:hAnsi="Arial" w:cs="Arial"/>
                <w:b/>
                <w:bCs/>
                <w:sz w:val="20"/>
                <w:szCs w:val="20"/>
                <w:lang w:val="en-GB"/>
              </w:rPr>
            </w:pPr>
            <w:r w:rsidRPr="0091769E">
              <w:rPr>
                <w:rFonts w:ascii="Arial" w:hAnsi="Arial" w:cs="Arial"/>
                <w:b/>
                <w:bCs/>
                <w:sz w:val="20"/>
                <w:szCs w:val="20"/>
                <w:lang w:val="en-GB"/>
              </w:rPr>
              <w:t>Total accumulated during the buyback program</w:t>
            </w:r>
          </w:p>
        </w:tc>
        <w:tc>
          <w:tcPr>
            <w:tcW w:w="1984" w:type="dxa"/>
          </w:tcPr>
          <w:p w14:paraId="3D61368F" w14:textId="066B2B63" w:rsidR="00406186" w:rsidRPr="0091769E" w:rsidRDefault="00406186" w:rsidP="00406186">
            <w:pPr>
              <w:rPr>
                <w:rFonts w:ascii="Arial" w:hAnsi="Arial" w:cs="Arial"/>
                <w:sz w:val="20"/>
                <w:szCs w:val="20"/>
                <w:lang w:val="en-GB"/>
              </w:rPr>
            </w:pPr>
            <w:r w:rsidRPr="00CF7A17">
              <w:rPr>
                <w:rFonts w:ascii="Arial" w:hAnsi="Arial" w:cs="Arial"/>
                <w:sz w:val="20"/>
                <w:szCs w:val="20"/>
              </w:rPr>
              <w:t>3</w:t>
            </w:r>
            <w:r>
              <w:rPr>
                <w:rFonts w:ascii="Arial" w:hAnsi="Arial" w:cs="Arial"/>
                <w:sz w:val="20"/>
                <w:szCs w:val="20"/>
              </w:rPr>
              <w:t>,</w:t>
            </w:r>
            <w:r w:rsidRPr="00CF7A17">
              <w:rPr>
                <w:rFonts w:ascii="Arial" w:hAnsi="Arial" w:cs="Arial"/>
                <w:sz w:val="20"/>
                <w:szCs w:val="20"/>
              </w:rPr>
              <w:t>085</w:t>
            </w:r>
            <w:r>
              <w:rPr>
                <w:rFonts w:ascii="Arial" w:hAnsi="Arial" w:cs="Arial"/>
                <w:sz w:val="20"/>
                <w:szCs w:val="20"/>
              </w:rPr>
              <w:t>,</w:t>
            </w:r>
            <w:r w:rsidRPr="00CF7A17">
              <w:rPr>
                <w:rFonts w:ascii="Arial" w:hAnsi="Arial" w:cs="Arial"/>
                <w:sz w:val="20"/>
                <w:szCs w:val="20"/>
              </w:rPr>
              <w:t>000</w:t>
            </w:r>
          </w:p>
        </w:tc>
        <w:tc>
          <w:tcPr>
            <w:tcW w:w="2126" w:type="dxa"/>
          </w:tcPr>
          <w:p w14:paraId="5576D5D4" w14:textId="19031DEE" w:rsidR="00406186" w:rsidRPr="0091769E" w:rsidRDefault="00406186" w:rsidP="00406186">
            <w:pPr>
              <w:rPr>
                <w:rFonts w:ascii="Arial" w:hAnsi="Arial" w:cs="Arial"/>
                <w:sz w:val="20"/>
                <w:szCs w:val="20"/>
                <w:lang w:val="en-GB"/>
              </w:rPr>
            </w:pPr>
            <w:r w:rsidRPr="002B0183">
              <w:rPr>
                <w:rFonts w:ascii="Arial" w:hAnsi="Arial" w:cs="Arial"/>
                <w:sz w:val="20"/>
                <w:szCs w:val="20"/>
              </w:rPr>
              <w:t>73</w:t>
            </w:r>
            <w:r>
              <w:rPr>
                <w:rFonts w:ascii="Arial" w:hAnsi="Arial" w:cs="Arial"/>
                <w:sz w:val="20"/>
                <w:szCs w:val="20"/>
              </w:rPr>
              <w:t>.</w:t>
            </w:r>
            <w:r w:rsidRPr="002B0183">
              <w:rPr>
                <w:rFonts w:ascii="Arial" w:hAnsi="Arial" w:cs="Arial"/>
                <w:sz w:val="20"/>
                <w:szCs w:val="20"/>
              </w:rPr>
              <w:t>0015</w:t>
            </w:r>
          </w:p>
        </w:tc>
        <w:tc>
          <w:tcPr>
            <w:tcW w:w="2261" w:type="dxa"/>
          </w:tcPr>
          <w:p w14:paraId="4AF6039A" w14:textId="4DFE76A6" w:rsidR="00406186" w:rsidRPr="0091769E" w:rsidRDefault="00406186" w:rsidP="00406186">
            <w:pPr>
              <w:rPr>
                <w:rFonts w:ascii="Arial" w:hAnsi="Arial" w:cs="Arial"/>
                <w:sz w:val="20"/>
                <w:szCs w:val="20"/>
                <w:lang w:val="en-GB"/>
              </w:rPr>
            </w:pPr>
            <w:r w:rsidRPr="002B0183">
              <w:rPr>
                <w:rFonts w:ascii="Arial" w:hAnsi="Arial" w:cs="Arial"/>
                <w:sz w:val="20"/>
                <w:szCs w:val="20"/>
              </w:rPr>
              <w:t>225</w:t>
            </w:r>
            <w:r>
              <w:rPr>
                <w:rFonts w:ascii="Arial" w:hAnsi="Arial" w:cs="Arial"/>
                <w:sz w:val="20"/>
                <w:szCs w:val="20"/>
              </w:rPr>
              <w:t>,</w:t>
            </w:r>
            <w:r w:rsidRPr="002B0183">
              <w:rPr>
                <w:rFonts w:ascii="Arial" w:hAnsi="Arial" w:cs="Arial"/>
                <w:sz w:val="20"/>
                <w:szCs w:val="20"/>
              </w:rPr>
              <w:t>209</w:t>
            </w:r>
            <w:r>
              <w:rPr>
                <w:rFonts w:ascii="Arial" w:hAnsi="Arial" w:cs="Arial"/>
                <w:sz w:val="20"/>
                <w:szCs w:val="20"/>
              </w:rPr>
              <w:t>,</w:t>
            </w:r>
            <w:r w:rsidRPr="002B0183">
              <w:rPr>
                <w:rFonts w:ascii="Arial" w:hAnsi="Arial" w:cs="Arial"/>
                <w:sz w:val="20"/>
                <w:szCs w:val="20"/>
              </w:rPr>
              <w:t>56</w:t>
            </w:r>
            <w:r>
              <w:rPr>
                <w:rFonts w:ascii="Arial" w:hAnsi="Arial" w:cs="Arial"/>
                <w:sz w:val="20"/>
                <w:szCs w:val="20"/>
              </w:rPr>
              <w:t>5</w:t>
            </w:r>
          </w:p>
        </w:tc>
      </w:tr>
    </w:tbl>
    <w:p w14:paraId="39E4AF0B" w14:textId="77777777" w:rsidR="00D539C6" w:rsidRDefault="00D539C6" w:rsidP="00416703">
      <w:pPr>
        <w:rPr>
          <w:rFonts w:ascii="Arial" w:hAnsi="Arial" w:cs="Arial"/>
          <w:sz w:val="20"/>
          <w:szCs w:val="20"/>
          <w:lang w:val="en-GB"/>
        </w:rPr>
      </w:pPr>
    </w:p>
    <w:p w14:paraId="71CF3B33" w14:textId="7FEEF649" w:rsidR="00362222" w:rsidRPr="00362222" w:rsidRDefault="00362222" w:rsidP="00362222">
      <w:pPr>
        <w:rPr>
          <w:rFonts w:ascii="Arial" w:hAnsi="Arial" w:cs="Arial"/>
          <w:sz w:val="20"/>
          <w:szCs w:val="20"/>
          <w:lang w:val="en-GB"/>
        </w:rPr>
      </w:pPr>
      <w:r w:rsidRPr="00362222">
        <w:rPr>
          <w:rFonts w:ascii="Arial" w:hAnsi="Arial" w:cs="Arial"/>
          <w:sz w:val="20"/>
          <w:szCs w:val="20"/>
          <w:lang w:val="en-GB"/>
        </w:rPr>
        <w:t xml:space="preserve">All </w:t>
      </w:r>
      <w:r w:rsidR="00A772CD">
        <w:rPr>
          <w:rFonts w:ascii="Arial" w:hAnsi="Arial" w:cs="Arial"/>
          <w:sz w:val="20"/>
          <w:szCs w:val="20"/>
          <w:lang w:val="en-GB"/>
        </w:rPr>
        <w:t>repurchases</w:t>
      </w:r>
      <w:r w:rsidRPr="00362222">
        <w:rPr>
          <w:rFonts w:ascii="Arial" w:hAnsi="Arial" w:cs="Arial"/>
          <w:sz w:val="20"/>
          <w:szCs w:val="20"/>
          <w:lang w:val="en-GB"/>
        </w:rPr>
        <w:t xml:space="preserve"> have been carried out on Nasdaq Stockholm by </w:t>
      </w:r>
      <w:r w:rsidR="00A772CD">
        <w:rPr>
          <w:rFonts w:ascii="Arial" w:hAnsi="Arial" w:cs="Arial"/>
          <w:sz w:val="20"/>
          <w:szCs w:val="20"/>
          <w:lang w:val="en-GB"/>
        </w:rPr>
        <w:t>Nordea</w:t>
      </w:r>
      <w:r w:rsidRPr="00362222">
        <w:rPr>
          <w:rFonts w:ascii="Arial" w:hAnsi="Arial" w:cs="Arial"/>
          <w:sz w:val="20"/>
          <w:szCs w:val="20"/>
          <w:lang w:val="en-GB"/>
        </w:rPr>
        <w:t xml:space="preserve"> on behalf of </w:t>
      </w:r>
      <w:r w:rsidR="00A772CD">
        <w:rPr>
          <w:rFonts w:ascii="Arial" w:hAnsi="Arial" w:cs="Arial"/>
          <w:sz w:val="20"/>
          <w:szCs w:val="20"/>
          <w:lang w:val="en-GB"/>
        </w:rPr>
        <w:t>Scandic</w:t>
      </w:r>
      <w:r w:rsidRPr="00362222">
        <w:rPr>
          <w:rFonts w:ascii="Arial" w:hAnsi="Arial" w:cs="Arial"/>
          <w:sz w:val="20"/>
          <w:szCs w:val="20"/>
          <w:lang w:val="en-GB"/>
        </w:rPr>
        <w:t xml:space="preserve">. Following the above </w:t>
      </w:r>
      <w:r w:rsidR="001B6416">
        <w:rPr>
          <w:rFonts w:ascii="Arial" w:hAnsi="Arial" w:cs="Arial"/>
          <w:sz w:val="20"/>
          <w:szCs w:val="20"/>
          <w:lang w:val="en-GB"/>
        </w:rPr>
        <w:t>repurchases</w:t>
      </w:r>
      <w:r w:rsidRPr="00362222">
        <w:rPr>
          <w:rFonts w:ascii="Arial" w:hAnsi="Arial" w:cs="Arial"/>
          <w:sz w:val="20"/>
          <w:szCs w:val="20"/>
          <w:lang w:val="en-GB"/>
        </w:rPr>
        <w:t xml:space="preserve">, </w:t>
      </w:r>
      <w:r w:rsidR="001B6416">
        <w:rPr>
          <w:rFonts w:ascii="Arial" w:hAnsi="Arial" w:cs="Arial"/>
          <w:sz w:val="20"/>
          <w:szCs w:val="20"/>
          <w:lang w:val="en-GB"/>
        </w:rPr>
        <w:t>Scandic</w:t>
      </w:r>
      <w:r w:rsidRPr="00362222">
        <w:rPr>
          <w:rFonts w:ascii="Arial" w:hAnsi="Arial" w:cs="Arial"/>
          <w:sz w:val="20"/>
          <w:szCs w:val="20"/>
          <w:lang w:val="en-GB"/>
        </w:rPr>
        <w:t xml:space="preserve">’s holding of own shares amounts to </w:t>
      </w:r>
      <w:r w:rsidR="00D749F3" w:rsidRPr="00D749F3">
        <w:rPr>
          <w:rFonts w:ascii="Arial" w:hAnsi="Arial" w:cs="Arial"/>
          <w:sz w:val="20"/>
          <w:szCs w:val="20"/>
          <w:lang w:val="en-US"/>
        </w:rPr>
        <w:t>3</w:t>
      </w:r>
      <w:r w:rsidR="00D749F3">
        <w:rPr>
          <w:rFonts w:ascii="Arial" w:hAnsi="Arial" w:cs="Arial"/>
          <w:sz w:val="20"/>
          <w:szCs w:val="20"/>
          <w:lang w:val="en-US"/>
        </w:rPr>
        <w:t>,</w:t>
      </w:r>
      <w:r w:rsidR="00D749F3" w:rsidRPr="00D749F3">
        <w:rPr>
          <w:rFonts w:ascii="Arial" w:hAnsi="Arial" w:cs="Arial"/>
          <w:sz w:val="20"/>
          <w:szCs w:val="20"/>
          <w:lang w:val="en-US"/>
        </w:rPr>
        <w:t>085</w:t>
      </w:r>
      <w:r w:rsidR="00D749F3">
        <w:rPr>
          <w:rFonts w:ascii="Arial" w:hAnsi="Arial" w:cs="Arial"/>
          <w:sz w:val="20"/>
          <w:szCs w:val="20"/>
          <w:lang w:val="en-US"/>
        </w:rPr>
        <w:t>,</w:t>
      </w:r>
      <w:r w:rsidR="00D749F3" w:rsidRPr="00D749F3">
        <w:rPr>
          <w:rFonts w:ascii="Arial" w:hAnsi="Arial" w:cs="Arial"/>
          <w:sz w:val="20"/>
          <w:szCs w:val="20"/>
          <w:lang w:val="en-US"/>
        </w:rPr>
        <w:t>000</w:t>
      </w:r>
      <w:r w:rsidRPr="00362222">
        <w:rPr>
          <w:rFonts w:ascii="Arial" w:hAnsi="Arial" w:cs="Arial"/>
          <w:sz w:val="20"/>
          <w:szCs w:val="20"/>
          <w:lang w:val="en-GB"/>
        </w:rPr>
        <w:t xml:space="preserve">. The total number of shares in </w:t>
      </w:r>
      <w:r w:rsidR="009D7411">
        <w:rPr>
          <w:rFonts w:ascii="Arial" w:hAnsi="Arial" w:cs="Arial"/>
          <w:sz w:val="20"/>
          <w:szCs w:val="20"/>
          <w:lang w:val="en-GB"/>
        </w:rPr>
        <w:t>Scandic</w:t>
      </w:r>
      <w:r w:rsidRPr="00362222">
        <w:rPr>
          <w:rFonts w:ascii="Arial" w:hAnsi="Arial" w:cs="Arial"/>
          <w:sz w:val="20"/>
          <w:szCs w:val="20"/>
          <w:lang w:val="en-GB"/>
        </w:rPr>
        <w:t xml:space="preserve">, including the own shares, </w:t>
      </w:r>
      <w:r w:rsidR="009D7411">
        <w:rPr>
          <w:rFonts w:ascii="Arial" w:hAnsi="Arial" w:cs="Arial"/>
          <w:sz w:val="20"/>
          <w:szCs w:val="20"/>
          <w:lang w:val="en-GB"/>
        </w:rPr>
        <w:t xml:space="preserve">amounts to </w:t>
      </w:r>
      <w:r w:rsidR="009D7411" w:rsidRPr="009D7411">
        <w:rPr>
          <w:rFonts w:ascii="Arial" w:hAnsi="Arial" w:cs="Arial"/>
          <w:sz w:val="20"/>
          <w:szCs w:val="20"/>
          <w:lang w:val="en-GB"/>
        </w:rPr>
        <w:t>219,157,922</w:t>
      </w:r>
      <w:r w:rsidRPr="00362222">
        <w:rPr>
          <w:rFonts w:ascii="Arial" w:hAnsi="Arial" w:cs="Arial"/>
          <w:sz w:val="20"/>
          <w:szCs w:val="20"/>
          <w:lang w:val="en-GB"/>
        </w:rPr>
        <w:t xml:space="preserve"> and the number of outstanding shares, excluding the own shares, </w:t>
      </w:r>
      <w:r w:rsidR="009D7411">
        <w:rPr>
          <w:rFonts w:ascii="Arial" w:hAnsi="Arial" w:cs="Arial"/>
          <w:sz w:val="20"/>
          <w:szCs w:val="20"/>
          <w:lang w:val="en-GB"/>
        </w:rPr>
        <w:t>amounts to</w:t>
      </w:r>
      <w:r w:rsidRPr="00362222">
        <w:rPr>
          <w:rFonts w:ascii="Arial" w:hAnsi="Arial" w:cs="Arial"/>
          <w:sz w:val="20"/>
          <w:szCs w:val="20"/>
          <w:lang w:val="en-GB"/>
        </w:rPr>
        <w:t xml:space="preserve"> </w:t>
      </w:r>
      <w:r w:rsidR="00373375" w:rsidRPr="00373375">
        <w:rPr>
          <w:rFonts w:ascii="Arial" w:hAnsi="Arial" w:cs="Arial"/>
          <w:sz w:val="20"/>
          <w:szCs w:val="20"/>
          <w:lang w:val="en-US"/>
        </w:rPr>
        <w:t>216</w:t>
      </w:r>
      <w:r w:rsidR="00373375">
        <w:rPr>
          <w:rFonts w:ascii="Arial" w:hAnsi="Arial" w:cs="Arial"/>
          <w:sz w:val="20"/>
          <w:szCs w:val="20"/>
          <w:lang w:val="en-US"/>
        </w:rPr>
        <w:t>,</w:t>
      </w:r>
      <w:r w:rsidR="00373375" w:rsidRPr="00373375">
        <w:rPr>
          <w:rFonts w:ascii="Arial" w:hAnsi="Arial" w:cs="Arial"/>
          <w:sz w:val="20"/>
          <w:szCs w:val="20"/>
          <w:lang w:val="en-US"/>
        </w:rPr>
        <w:t>072</w:t>
      </w:r>
      <w:r w:rsidR="00373375">
        <w:rPr>
          <w:rFonts w:ascii="Arial" w:hAnsi="Arial" w:cs="Arial"/>
          <w:sz w:val="20"/>
          <w:szCs w:val="20"/>
          <w:lang w:val="en-US"/>
        </w:rPr>
        <w:t>,</w:t>
      </w:r>
      <w:r w:rsidR="00373375" w:rsidRPr="00373375">
        <w:rPr>
          <w:rFonts w:ascii="Arial" w:hAnsi="Arial" w:cs="Arial"/>
          <w:sz w:val="20"/>
          <w:szCs w:val="20"/>
          <w:lang w:val="en-US"/>
        </w:rPr>
        <w:t>922</w:t>
      </w:r>
      <w:r w:rsidRPr="00362222">
        <w:rPr>
          <w:rFonts w:ascii="Arial" w:hAnsi="Arial" w:cs="Arial"/>
          <w:sz w:val="20"/>
          <w:szCs w:val="20"/>
          <w:lang w:val="en-GB"/>
        </w:rPr>
        <w:t>.</w:t>
      </w:r>
      <w:r w:rsidR="00A77FA6">
        <w:rPr>
          <w:rFonts w:ascii="Arial" w:hAnsi="Arial" w:cs="Arial"/>
          <w:sz w:val="20"/>
          <w:szCs w:val="20"/>
          <w:lang w:val="en-GB"/>
        </w:rPr>
        <w:tab/>
      </w:r>
    </w:p>
    <w:p w14:paraId="361F19A6" w14:textId="77777777" w:rsidR="00362222" w:rsidRPr="00362222" w:rsidRDefault="00362222" w:rsidP="00362222">
      <w:pPr>
        <w:rPr>
          <w:rFonts w:ascii="Arial" w:hAnsi="Arial" w:cs="Arial"/>
          <w:sz w:val="20"/>
          <w:szCs w:val="20"/>
          <w:lang w:val="en-GB"/>
        </w:rPr>
      </w:pPr>
      <w:r w:rsidRPr="00362222">
        <w:rPr>
          <w:rFonts w:ascii="Arial" w:hAnsi="Arial" w:cs="Arial"/>
          <w:sz w:val="20"/>
          <w:szCs w:val="20"/>
          <w:lang w:val="en-GB"/>
        </w:rPr>
        <w:t>A full breakdown of the transactions is attached to this announcement.</w:t>
      </w:r>
    </w:p>
    <w:p w14:paraId="1782315D" w14:textId="1AF090DF" w:rsidR="00845703" w:rsidRPr="00845703" w:rsidRDefault="00A0443E" w:rsidP="004A002C">
      <w:pPr>
        <w:rPr>
          <w:rFonts w:ascii="Arial" w:hAnsi="Arial" w:cs="Arial"/>
          <w:sz w:val="20"/>
          <w:szCs w:val="20"/>
          <w:lang w:val="en-GB"/>
        </w:rPr>
      </w:pPr>
      <w:r w:rsidRPr="00A0443E">
        <w:rPr>
          <w:rFonts w:ascii="Arial" w:hAnsi="Arial" w:cs="Arial"/>
          <w:b/>
          <w:bCs/>
          <w:sz w:val="20"/>
          <w:szCs w:val="20"/>
          <w:lang w:val="en-GB"/>
        </w:rPr>
        <w:t>For more information, please contact:</w:t>
      </w:r>
      <w:r w:rsidRPr="00A0443E">
        <w:rPr>
          <w:lang w:val="en-GB"/>
        </w:rPr>
        <w:br/>
      </w:r>
      <w:r w:rsidR="001522CF" w:rsidRPr="00A0443E">
        <w:rPr>
          <w:lang w:val="en-GB"/>
        </w:rPr>
        <w:br/>
      </w:r>
      <w:r w:rsidR="001522CF" w:rsidRPr="00A0443E">
        <w:rPr>
          <w:rFonts w:ascii="Arial" w:hAnsi="Arial" w:cs="Arial"/>
          <w:sz w:val="20"/>
          <w:szCs w:val="20"/>
          <w:lang w:val="en-GB"/>
        </w:rPr>
        <w:t>Rasmus Blomqvist, Director Investor Relations, Scandic Hotels Group</w:t>
      </w:r>
      <w:r w:rsidR="001522CF" w:rsidRPr="00A0443E">
        <w:rPr>
          <w:lang w:val="en-GB"/>
        </w:rPr>
        <w:br/>
      </w:r>
      <w:r w:rsidR="001522CF" w:rsidRPr="00A0443E">
        <w:rPr>
          <w:rFonts w:ascii="Arial" w:hAnsi="Arial" w:cs="Arial"/>
          <w:sz w:val="20"/>
          <w:szCs w:val="20"/>
          <w:lang w:val="en-GB"/>
        </w:rPr>
        <w:t>Email: </w:t>
      </w:r>
      <w:hyperlink r:id="rId11">
        <w:r w:rsidR="001522CF" w:rsidRPr="00A0443E">
          <w:rPr>
            <w:rStyle w:val="Hyperlink"/>
            <w:rFonts w:ascii="Arial" w:hAnsi="Arial" w:cs="Arial"/>
            <w:b/>
            <w:bCs/>
            <w:color w:val="ED7D31" w:themeColor="accent2"/>
            <w:sz w:val="20"/>
            <w:szCs w:val="20"/>
            <w:lang w:val="en-GB"/>
          </w:rPr>
          <w:t>rasmus.blomqvist@scandichotels.com</w:t>
        </w:r>
        <w:r w:rsidR="001522CF" w:rsidRPr="00A0443E">
          <w:rPr>
            <w:lang w:val="en-GB"/>
          </w:rPr>
          <w:br/>
        </w:r>
      </w:hyperlink>
      <w:r w:rsidR="00E02C65">
        <w:rPr>
          <w:rFonts w:ascii="Arial" w:hAnsi="Arial" w:cs="Arial"/>
          <w:sz w:val="20"/>
          <w:szCs w:val="20"/>
          <w:lang w:val="en-GB"/>
        </w:rPr>
        <w:t>Phone</w:t>
      </w:r>
      <w:r w:rsidR="001522CF" w:rsidRPr="00A0443E">
        <w:rPr>
          <w:rFonts w:ascii="Arial" w:hAnsi="Arial" w:cs="Arial"/>
          <w:sz w:val="20"/>
          <w:szCs w:val="20"/>
          <w:lang w:val="en-GB"/>
        </w:rPr>
        <w:t>: +46 702 335 367</w:t>
      </w:r>
    </w:p>
    <w:sectPr w:rsidR="00845703" w:rsidRPr="00845703" w:rsidSect="009E6929">
      <w:headerReference w:type="default" r:id="rId12"/>
      <w:footerReference w:type="even" r:id="rId13"/>
      <w:footerReference w:type="default" r:id="rId14"/>
      <w:footerReference w:type="first" r:id="rId15"/>
      <w:pgSz w:w="11906" w:h="16838" w:code="9"/>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FAE49" w14:textId="77777777" w:rsidR="00B52FA5" w:rsidRDefault="00B52FA5" w:rsidP="00EE516B">
      <w:pPr>
        <w:spacing w:after="0" w:line="240" w:lineRule="auto"/>
      </w:pPr>
      <w:r>
        <w:separator/>
      </w:r>
    </w:p>
  </w:endnote>
  <w:endnote w:type="continuationSeparator" w:id="0">
    <w:p w14:paraId="1D819A01" w14:textId="77777777" w:rsidR="00B52FA5" w:rsidRDefault="00B52FA5" w:rsidP="00EE516B">
      <w:pPr>
        <w:spacing w:after="0" w:line="240" w:lineRule="auto"/>
      </w:pPr>
      <w:r>
        <w:continuationSeparator/>
      </w:r>
    </w:p>
  </w:endnote>
  <w:endnote w:type="continuationNotice" w:id="1">
    <w:p w14:paraId="1A503CF0" w14:textId="77777777" w:rsidR="00B52FA5" w:rsidRDefault="00B52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C426" w14:textId="47260EE0" w:rsidR="00986196" w:rsidRDefault="00986196">
    <w:pPr>
      <w:pStyle w:val="Footer"/>
    </w:pPr>
    <w:r>
      <w:rPr>
        <w:noProof/>
      </w:rPr>
      <mc:AlternateContent>
        <mc:Choice Requires="wps">
          <w:drawing>
            <wp:anchor distT="0" distB="0" distL="0" distR="0" simplePos="0" relativeHeight="251660288" behindDoc="0" locked="0" layoutInCell="1" allowOverlap="1" wp14:anchorId="1A158470" wp14:editId="186472A9">
              <wp:simplePos x="635" y="635"/>
              <wp:positionH relativeFrom="page">
                <wp:align>right</wp:align>
              </wp:positionH>
              <wp:positionV relativeFrom="page">
                <wp:align>bottom</wp:align>
              </wp:positionV>
              <wp:extent cx="1302385" cy="357505"/>
              <wp:effectExtent l="0" t="0" r="0" b="0"/>
              <wp:wrapNone/>
              <wp:docPr id="1479612246"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57505"/>
                      </a:xfrm>
                      <a:prstGeom prst="rect">
                        <a:avLst/>
                      </a:prstGeom>
                      <a:noFill/>
                      <a:ln>
                        <a:noFill/>
                      </a:ln>
                    </wps:spPr>
                    <wps:txbx>
                      <w:txbxContent>
                        <w:p w14:paraId="47B23265" w14:textId="1A441A78" w:rsidR="00986196" w:rsidRPr="00986196" w:rsidRDefault="00986196" w:rsidP="00986196">
                          <w:pPr>
                            <w:spacing w:after="0"/>
                            <w:rPr>
                              <w:rFonts w:ascii="Calibri" w:eastAsia="Calibri" w:hAnsi="Calibri" w:cs="Calibri"/>
                              <w:noProof/>
                              <w:color w:val="000000"/>
                              <w:sz w:val="20"/>
                              <w:szCs w:val="20"/>
                            </w:rPr>
                          </w:pPr>
                          <w:r w:rsidRPr="00986196">
                            <w:rPr>
                              <w:rFonts w:ascii="Calibri" w:eastAsia="Calibri" w:hAnsi="Calibri" w:cs="Calibri"/>
                              <w:noProof/>
                              <w:color w:val="000000"/>
                              <w:sz w:val="20"/>
                              <w:szCs w:val="20"/>
                            </w:rPr>
                            <w:t>Classification: 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A158470" id="_x0000_t202" coordsize="21600,21600" o:spt="202" path="m,l,21600r21600,l21600,xe">
              <v:stroke joinstyle="miter"/>
              <v:path gradientshapeok="t" o:connecttype="rect"/>
            </v:shapetype>
            <v:shape id="Text Box 2" o:spid="_x0000_s1026" type="#_x0000_t202" alt="Classification: Public" style="position:absolute;margin-left:51.35pt;margin-top:0;width:102.5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QjEAIAABsEAAAOAAAAZHJzL2Uyb0RvYy54bWysU8Fu2zAMvQ/YPwi6L3aSeeuMOEXWIsOA&#10;oC2QDj0rshQbkERBUmJnXz9KdpKu22nYRaZI+pF8fFrc9lqRo3C+BVPR6SSnRBgOdWv2Ff3xvP5w&#10;Q4kPzNRMgREVPQlPb5fv3y06W4oZNKBq4QiCGF92tqJNCLbMMs8boZmfgBUGgxKcZgGvbp/VjnWI&#10;rlU2y/NPWQeutg648B6990OQLhO+lIKHRym9CERVFHsL6XTp3MUzWy5YuXfMNi0f22D/0IVmrcGi&#10;F6h7Fhg5uPYPKN1yBx5kmHDQGUjZcpFmwGmm+Ztptg2zIs2C5Hh7ocn/P1j+cNzaJ0dC/xV6XGAk&#10;pLO+9OiM8/TS6fjFTgnGkcLThTbRB8LjT/N8Nr8pKOEYmxefi7yIMNn1b+t8+CZAk2hU1OFaElvs&#10;uPFhSD2nxGIG1q1SaTXK/OZAzOjJri1GK/S7fux7B/UJx3EwbNpbvm6x5ob58MQcrhYnQLmGRzyk&#10;gq6iMFqUNOB+/s0f85FxjFLSoVQqalDLlKjvBjcRVXU2XDJmxcc8R/cu3aZf8iLezEHfAapwig/C&#10;8mSi1wV1NqUD/YJqXsVqGGKGY82K7s7mXRiEi6+Bi9UqJaGKLAsbs7U8QkeyIpPP/QtzdqQ74KIe&#10;4CwmVr5hfciNf3q7OgTkPq0kEjuwOfKNCkxLHV9LlPjre8q6vunlLwAAAP//AwBQSwMEFAAGAAgA&#10;AAAhAN24WSHdAAAABAEAAA8AAABkcnMvZG93bnJldi54bWxMj1FLwzAUhd8F/0O4gi+ypZsuSNd0&#10;6MAHQQZuY76mzV1bltyUJOu6f2/0RV8uHM7hnO8Wq9EaNqAPnSMJs2kGDKl2uqNGwn73NnkGFqIi&#10;rYwjlHDFAKvy9qZQuXYX+sRhGxuWSijkSkIbY59zHuoWrQpT1yMl7+i8VTFJ33Dt1SWVW8PnWSa4&#10;VR2lhVb1uG6xPm3PVsLrQzhUHyd/fd88OfE1rIXpN0LK+7vxZQks4hj/wvCDn9ChTEyVO5MOzEhI&#10;j8Tfm7x5tpgBqyQsxCPwsuD/4ctvAAAA//8DAFBLAQItABQABgAIAAAAIQC2gziS/gAAAOEBAAAT&#10;AAAAAAAAAAAAAAAAAAAAAABbQ29udGVudF9UeXBlc10ueG1sUEsBAi0AFAAGAAgAAAAhADj9If/W&#10;AAAAlAEAAAsAAAAAAAAAAAAAAAAALwEAAF9yZWxzLy5yZWxzUEsBAi0AFAAGAAgAAAAhALUCFCMQ&#10;AgAAGwQAAA4AAAAAAAAAAAAAAAAALgIAAGRycy9lMm9Eb2MueG1sUEsBAi0AFAAGAAgAAAAhAN24&#10;WSHdAAAABAEAAA8AAAAAAAAAAAAAAAAAagQAAGRycy9kb3ducmV2LnhtbFBLBQYAAAAABAAEAPMA&#10;AAB0BQAAAAA=&#10;" filled="f" stroked="f">
              <v:textbox style="mso-fit-shape-to-text:t" inset="0,0,20pt,15pt">
                <w:txbxContent>
                  <w:p w14:paraId="47B23265" w14:textId="1A441A78" w:rsidR="00986196" w:rsidRPr="00986196" w:rsidRDefault="00986196" w:rsidP="00986196">
                    <w:pPr>
                      <w:spacing w:after="0"/>
                      <w:rPr>
                        <w:rFonts w:ascii="Calibri" w:eastAsia="Calibri" w:hAnsi="Calibri" w:cs="Calibri"/>
                        <w:noProof/>
                        <w:color w:val="000000"/>
                        <w:sz w:val="20"/>
                        <w:szCs w:val="20"/>
                      </w:rPr>
                    </w:pPr>
                    <w:r w:rsidRPr="00986196">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D238" w14:textId="28CCE239" w:rsidR="00845703" w:rsidRPr="003C1C82" w:rsidRDefault="00986196" w:rsidP="00845703">
    <w:pPr>
      <w:pStyle w:val="Footer"/>
      <w:spacing w:line="276" w:lineRule="auto"/>
      <w:rPr>
        <w:rFonts w:ascii="Arial" w:hAnsi="Arial" w:cs="Arial"/>
        <w:sz w:val="14"/>
        <w:szCs w:val="14"/>
      </w:rPr>
    </w:pPr>
    <w:r>
      <w:rPr>
        <w:rFonts w:ascii="Arial" w:hAnsi="Arial" w:cs="Arial"/>
        <w:b/>
        <w:bCs/>
        <w:noProof/>
        <w:color w:val="000000"/>
        <w:sz w:val="14"/>
        <w:szCs w:val="14"/>
      </w:rPr>
      <mc:AlternateContent>
        <mc:Choice Requires="wps">
          <w:drawing>
            <wp:anchor distT="0" distB="0" distL="0" distR="0" simplePos="0" relativeHeight="251661312" behindDoc="0" locked="0" layoutInCell="1" allowOverlap="1" wp14:anchorId="40E24C8B" wp14:editId="294D2BDA">
              <wp:simplePos x="899160" y="9700260"/>
              <wp:positionH relativeFrom="page">
                <wp:align>right</wp:align>
              </wp:positionH>
              <wp:positionV relativeFrom="page">
                <wp:align>bottom</wp:align>
              </wp:positionV>
              <wp:extent cx="1302385" cy="357505"/>
              <wp:effectExtent l="0" t="0" r="0" b="0"/>
              <wp:wrapNone/>
              <wp:docPr id="1245600694"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57505"/>
                      </a:xfrm>
                      <a:prstGeom prst="rect">
                        <a:avLst/>
                      </a:prstGeom>
                      <a:noFill/>
                      <a:ln>
                        <a:noFill/>
                      </a:ln>
                    </wps:spPr>
                    <wps:txbx>
                      <w:txbxContent>
                        <w:p w14:paraId="18E1090C" w14:textId="0C24CA29" w:rsidR="00986196" w:rsidRPr="00986196" w:rsidRDefault="00986196" w:rsidP="00986196">
                          <w:pPr>
                            <w:spacing w:after="0"/>
                            <w:rPr>
                              <w:rFonts w:ascii="Calibri" w:eastAsia="Calibri" w:hAnsi="Calibri" w:cs="Calibri"/>
                              <w:noProof/>
                              <w:color w:val="000000"/>
                              <w:sz w:val="20"/>
                              <w:szCs w:val="20"/>
                            </w:rPr>
                          </w:pPr>
                          <w:r w:rsidRPr="00986196">
                            <w:rPr>
                              <w:rFonts w:ascii="Calibri" w:eastAsia="Calibri" w:hAnsi="Calibri" w:cs="Calibri"/>
                              <w:noProof/>
                              <w:color w:val="000000"/>
                              <w:sz w:val="20"/>
                              <w:szCs w:val="20"/>
                            </w:rPr>
                            <w:t>Classification: 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E24C8B" id="_x0000_t202" coordsize="21600,21600" o:spt="202" path="m,l,21600r21600,l21600,xe">
              <v:stroke joinstyle="miter"/>
              <v:path gradientshapeok="t" o:connecttype="rect"/>
            </v:shapetype>
            <v:shape id="Text Box 3" o:spid="_x0000_s1027" type="#_x0000_t202" alt="Classification: Public" style="position:absolute;margin-left:51.35pt;margin-top:0;width:102.55pt;height:28.1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bEgIAACIEAAAOAAAAZHJzL2Uyb0RvYy54bWysU8tu2zAQvBfoPxC815Ltqk0Fy4GbwEUB&#10;IwngFDlTFGkJILkESVtyv75Lyo807anohVrurvYxM1zcDlqRg3C+A1PR6SSnRBgOTWd2Ff3xvP5w&#10;Q4kPzDRMgREVPQpPb5fv3y16W4oZtKAa4QgWMb7sbUXbEGyZZZ63QjM/ASsMBiU4zQJe3S5rHOux&#10;ulbZLM8/ZT24xjrgwnv03o9Bukz1pRQ8PErpRSCqojhbSKdLZx3PbLlg5c4x23b8NAb7hyk06ww2&#10;vZS6Z4GRvev+KKU77sCDDBMOOgMpOy7SDrjNNH+zzbZlVqRdEBxvLzD5/1eWPxy29smRMHyFAQmM&#10;gPTWlx6dcZ9BOh2/OCnBOEJ4vMAmhkB4/Gmez+Y3BSUcY/Pic5EXsUx2/ds6H74J0CQaFXVIS0KL&#10;HTY+jKnnlNjMwLpTKlGjzG8OrBk92XXEaIWhHkjXvBq/huaIWzkYCfeWrztsvWE+PDGHDOMiqNrw&#10;iIdU0FcUThYlLbiff/PHfAQeo5T0qJiKGpQ0Jeq7QUKiuM6GS8as+Jjn6K7TbfolL+LN7PUdoBin&#10;+C4sTyZ6XVBnUzrQLyjqVeyGIWY49qxofTbvwqhffBRcrFYpCcVkWdiYreWxdMQsAvo8vDBnT6gH&#10;5OsBzppi5Rvwx9z4p7erfUAKEjMR3xHNE+woxMTt6dFEpb++p6zr017+AgAA//8DAFBLAwQUAAYA&#10;CAAAACEA3bhZId0AAAAEAQAADwAAAGRycy9kb3ducmV2LnhtbEyPUUvDMBSF3wX/Q7iCL7Klmy5I&#10;13TowAdBBm5jvqbNXVuW3JQk67p/b/RFXy4czuGc7xar0Ro2oA+dIwmzaQYMqXa6o0bCfvc2eQYW&#10;oiKtjCOUcMUAq/L2plC5dhf6xGEbG5ZKKORKQhtjn3Me6hatClPXIyXv6LxVMUnfcO3VJZVbw+dZ&#10;JrhVHaWFVvW4brE+bc9WwutDOFQfJ3993zw58TWshek3Qsr7u/FlCSziGP/C8IOf0KFMTJU7kw7M&#10;SEiPxN+bvHm2mAGrJCzEI/Cy4P/hy28AAAD//wMAUEsBAi0AFAAGAAgAAAAhALaDOJL+AAAA4QEA&#10;ABMAAAAAAAAAAAAAAAAAAAAAAFtDb250ZW50X1R5cGVzXS54bWxQSwECLQAUAAYACAAAACEAOP0h&#10;/9YAAACUAQAACwAAAAAAAAAAAAAAAAAvAQAAX3JlbHMvLnJlbHNQSwECLQAUAAYACAAAACEAKfqA&#10;WxICAAAiBAAADgAAAAAAAAAAAAAAAAAuAgAAZHJzL2Uyb0RvYy54bWxQSwECLQAUAAYACAAAACEA&#10;3bhZId0AAAAEAQAADwAAAAAAAAAAAAAAAABsBAAAZHJzL2Rvd25yZXYueG1sUEsFBgAAAAAEAAQA&#10;8wAAAHYFAAAAAA==&#10;" filled="f" stroked="f">
              <v:textbox style="mso-fit-shape-to-text:t" inset="0,0,20pt,15pt">
                <w:txbxContent>
                  <w:p w14:paraId="18E1090C" w14:textId="0C24CA29" w:rsidR="00986196" w:rsidRPr="00986196" w:rsidRDefault="00986196" w:rsidP="00986196">
                    <w:pPr>
                      <w:spacing w:after="0"/>
                      <w:rPr>
                        <w:rFonts w:ascii="Calibri" w:eastAsia="Calibri" w:hAnsi="Calibri" w:cs="Calibri"/>
                        <w:noProof/>
                        <w:color w:val="000000"/>
                        <w:sz w:val="20"/>
                        <w:szCs w:val="20"/>
                      </w:rPr>
                    </w:pPr>
                    <w:r w:rsidRPr="00986196">
                      <w:rPr>
                        <w:rFonts w:ascii="Calibri" w:eastAsia="Calibri" w:hAnsi="Calibri" w:cs="Calibri"/>
                        <w:noProof/>
                        <w:color w:val="000000"/>
                        <w:sz w:val="20"/>
                        <w:szCs w:val="20"/>
                      </w:rPr>
                      <w:t>Classification: Public</w:t>
                    </w:r>
                  </w:p>
                </w:txbxContent>
              </v:textbox>
              <w10:wrap anchorx="page" anchory="page"/>
            </v:shape>
          </w:pict>
        </mc:Fallback>
      </mc:AlternateContent>
    </w:r>
    <w:r w:rsidR="00845703">
      <w:rPr>
        <w:rStyle w:val="Strong"/>
        <w:rFonts w:ascii="Arial" w:hAnsi="Arial" w:cs="Arial"/>
        <w:color w:val="000000"/>
        <w:sz w:val="14"/>
        <w:szCs w:val="14"/>
        <w:shd w:val="clear" w:color="auto" w:fill="FFFFFF"/>
        <w:lang w:val="en-GB"/>
      </w:rPr>
      <w:t>A</w:t>
    </w:r>
    <w:r w:rsidR="00845703" w:rsidRPr="003C1C82">
      <w:rPr>
        <w:rStyle w:val="Strong"/>
        <w:rFonts w:ascii="Arial" w:hAnsi="Arial" w:cs="Arial"/>
        <w:color w:val="000000"/>
        <w:sz w:val="14"/>
        <w:szCs w:val="14"/>
        <w:shd w:val="clear" w:color="auto" w:fill="FFFFFF"/>
        <w:lang w:val="en-US"/>
      </w:rPr>
      <w:t>bout Scandic Hotels Group</w:t>
    </w:r>
    <w:r w:rsidR="00845703" w:rsidRPr="003C1C82">
      <w:rPr>
        <w:rFonts w:ascii="Arial" w:hAnsi="Arial" w:cs="Arial"/>
        <w:color w:val="000000"/>
        <w:sz w:val="14"/>
        <w:szCs w:val="14"/>
        <w:lang w:val="en-US"/>
      </w:rPr>
      <w:br/>
    </w:r>
    <w:r w:rsidR="00845703" w:rsidRPr="003C1C82">
      <w:rPr>
        <w:rFonts w:ascii="Arial" w:hAnsi="Arial" w:cs="Arial"/>
        <w:color w:val="000000"/>
        <w:sz w:val="14"/>
        <w:szCs w:val="14"/>
        <w:shd w:val="clear" w:color="auto" w:fill="FFFFFF"/>
        <w:lang w:val="en-US"/>
      </w:rPr>
      <w:t xml:space="preserve">Scandic is the largest hotel company in the Nordic countries with </w:t>
    </w:r>
    <w:r w:rsidR="00845703">
      <w:rPr>
        <w:rFonts w:ascii="Arial" w:hAnsi="Arial" w:cs="Arial"/>
        <w:color w:val="000000"/>
        <w:sz w:val="14"/>
        <w:szCs w:val="14"/>
        <w:shd w:val="clear" w:color="auto" w:fill="FFFFFF"/>
        <w:lang w:val="en-US"/>
      </w:rPr>
      <w:t>a network of about</w:t>
    </w:r>
    <w:r w:rsidR="00845703" w:rsidRPr="003C1C82">
      <w:rPr>
        <w:rFonts w:ascii="Arial" w:hAnsi="Arial" w:cs="Arial"/>
        <w:color w:val="000000"/>
        <w:sz w:val="14"/>
        <w:szCs w:val="14"/>
        <w:shd w:val="clear" w:color="auto" w:fill="FFFFFF"/>
        <w:lang w:val="en-US"/>
      </w:rPr>
      <w:t xml:space="preserve"> 280 hotels</w:t>
    </w:r>
    <w:r w:rsidR="00845703">
      <w:rPr>
        <w:rFonts w:ascii="Arial" w:hAnsi="Arial" w:cs="Arial"/>
        <w:color w:val="000000"/>
        <w:sz w:val="14"/>
        <w:szCs w:val="14"/>
        <w:shd w:val="clear" w:color="auto" w:fill="FFFFFF"/>
        <w:lang w:val="en-US"/>
      </w:rPr>
      <w:t xml:space="preserve"> with 58,000 rooms</w:t>
    </w:r>
    <w:r w:rsidR="00845703" w:rsidRPr="003C1C82">
      <w:rPr>
        <w:rFonts w:ascii="Arial" w:hAnsi="Arial" w:cs="Arial"/>
        <w:color w:val="000000"/>
        <w:sz w:val="14"/>
        <w:szCs w:val="14"/>
        <w:shd w:val="clear" w:color="auto" w:fill="FFFFFF"/>
        <w:lang w:val="en-US"/>
      </w:rPr>
      <w:t xml:space="preserve"> in operation and under development, in more than 130 destination</w:t>
    </w:r>
    <w:r w:rsidR="00845703">
      <w:rPr>
        <w:rFonts w:ascii="Arial" w:hAnsi="Arial" w:cs="Arial"/>
        <w:color w:val="000000"/>
        <w:sz w:val="14"/>
        <w:szCs w:val="14"/>
        <w:shd w:val="clear" w:color="auto" w:fill="FFFFFF"/>
        <w:lang w:val="en-US"/>
      </w:rPr>
      <w:t>s</w:t>
    </w:r>
    <w:r w:rsidR="00845703" w:rsidRPr="003C1C82">
      <w:rPr>
        <w:rFonts w:ascii="Arial" w:hAnsi="Arial" w:cs="Arial"/>
        <w:color w:val="000000"/>
        <w:sz w:val="14"/>
        <w:szCs w:val="14"/>
        <w:shd w:val="clear" w:color="auto" w:fill="FFFFFF"/>
        <w:lang w:val="en-US"/>
      </w:rPr>
      <w:t xml:space="preserve">. The company is the leader when it comes to integrating sustainability in all operations and its award-winning Design for All concept ensures that Scandic hotels are accessible to everyone. Well loved by guests and employees, the Scandic Friends loyalty program is the largest in the Nordic hotel industry and the company is one of the most attractive employers in the region. </w:t>
    </w:r>
    <w:r w:rsidR="00845703" w:rsidRPr="003C1C82">
      <w:rPr>
        <w:rFonts w:ascii="Arial" w:hAnsi="Arial" w:cs="Arial"/>
        <w:color w:val="000000"/>
        <w:sz w:val="14"/>
        <w:szCs w:val="14"/>
        <w:shd w:val="clear" w:color="auto" w:fill="FFFFFF"/>
      </w:rPr>
      <w:t xml:space="preserve">Scandic is listed on Nasdaq Stockholm. </w:t>
    </w:r>
    <w:hyperlink r:id="rId1" w:history="1">
      <w:r w:rsidR="00845703" w:rsidRPr="003C1C82">
        <w:rPr>
          <w:rStyle w:val="Hyperlink"/>
          <w:rFonts w:ascii="Arial" w:hAnsi="Arial" w:cs="Arial"/>
          <w:b/>
          <w:color w:val="ED7624"/>
          <w:sz w:val="14"/>
          <w:szCs w:val="14"/>
          <w:shd w:val="clear" w:color="auto" w:fill="FFFFFF"/>
        </w:rPr>
        <w:t>www.scandichotelsgroup.com</w:t>
      </w:r>
    </w:hyperlink>
  </w:p>
  <w:p w14:paraId="5BC87FDE" w14:textId="63018FF9" w:rsidR="006B0E5B" w:rsidRPr="007C231B" w:rsidRDefault="006B0E5B" w:rsidP="007D0B12">
    <w:pPr>
      <w:pStyle w:val="Footer"/>
      <w:spacing w:line="276" w:lineRule="auto"/>
      <w:rPr>
        <w:rFonts w:ascii="Arial" w:hAnsi="Arial" w:cs="Arial"/>
        <w:color w:val="000000"/>
        <w:sz w:val="14"/>
        <w:szCs w:val="14"/>
        <w:shd w:val="clear" w:color="auto" w:fil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F782" w14:textId="16705C54" w:rsidR="00986196" w:rsidRDefault="00986196">
    <w:pPr>
      <w:pStyle w:val="Footer"/>
    </w:pPr>
    <w:r>
      <w:rPr>
        <w:noProof/>
      </w:rPr>
      <mc:AlternateContent>
        <mc:Choice Requires="wps">
          <w:drawing>
            <wp:anchor distT="0" distB="0" distL="0" distR="0" simplePos="0" relativeHeight="251659264" behindDoc="0" locked="0" layoutInCell="1" allowOverlap="1" wp14:anchorId="6F92CA98" wp14:editId="7E09F994">
              <wp:simplePos x="635" y="635"/>
              <wp:positionH relativeFrom="page">
                <wp:align>right</wp:align>
              </wp:positionH>
              <wp:positionV relativeFrom="page">
                <wp:align>bottom</wp:align>
              </wp:positionV>
              <wp:extent cx="1302385" cy="357505"/>
              <wp:effectExtent l="0" t="0" r="0" b="0"/>
              <wp:wrapNone/>
              <wp:docPr id="1875906215"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57505"/>
                      </a:xfrm>
                      <a:prstGeom prst="rect">
                        <a:avLst/>
                      </a:prstGeom>
                      <a:noFill/>
                      <a:ln>
                        <a:noFill/>
                      </a:ln>
                    </wps:spPr>
                    <wps:txbx>
                      <w:txbxContent>
                        <w:p w14:paraId="15904145" w14:textId="5A24B960" w:rsidR="00986196" w:rsidRPr="00986196" w:rsidRDefault="00986196" w:rsidP="00986196">
                          <w:pPr>
                            <w:spacing w:after="0"/>
                            <w:rPr>
                              <w:rFonts w:ascii="Calibri" w:eastAsia="Calibri" w:hAnsi="Calibri" w:cs="Calibri"/>
                              <w:noProof/>
                              <w:color w:val="000000"/>
                              <w:sz w:val="20"/>
                              <w:szCs w:val="20"/>
                            </w:rPr>
                          </w:pPr>
                          <w:r w:rsidRPr="00986196">
                            <w:rPr>
                              <w:rFonts w:ascii="Calibri" w:eastAsia="Calibri" w:hAnsi="Calibri" w:cs="Calibri"/>
                              <w:noProof/>
                              <w:color w:val="000000"/>
                              <w:sz w:val="20"/>
                              <w:szCs w:val="20"/>
                            </w:rPr>
                            <w:t>Classification: 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92CA98" id="_x0000_t202" coordsize="21600,21600" o:spt="202" path="m,l,21600r21600,l21600,xe">
              <v:stroke joinstyle="miter"/>
              <v:path gradientshapeok="t" o:connecttype="rect"/>
            </v:shapetype>
            <v:shape id="Text Box 1" o:spid="_x0000_s1028" type="#_x0000_t202" alt="Classification: Public" style="position:absolute;margin-left:51.35pt;margin-top:0;width:102.5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MZFAIAACIEAAAOAAAAZHJzL2Uyb0RvYy54bWysU01v2zAMvQ/YfxB0X+wk89YZcYqsRYYB&#10;QVsgHXpWZCk2IImCpMTOfv0oOU66bqdhF5kiaX6897S47bUiR+F8C6ai00lOiTAc6tbsK/rjef3h&#10;hhIfmKmZAiMqehKe3i7fv1t0thQzaEDVwhEsYnzZ2Yo2IdgyyzxvhGZ+AlYYDEpwmgW8un1WO9Zh&#10;da2yWZ5/yjpwtXXAhffovR+CdJnqSyl4eJTSi0BURXG2kE6Xzl08s+WClXvHbNPy8xjsH6bQrDXY&#10;9FLqngVGDq79o5RuuQMPMkw46AykbLlIO+A20/zNNtuGWZF2QXC8vcDk/19Z/nDc2idHQv8VeiQw&#10;AtJZX3p0xn166XT84qQE4wjh6QKb6APh8ad5PpvfFJRwjM2Lz0VexDLZ9W/rfPgmQJNoVNQhLQkt&#10;dtz4MKSOKbGZgXWrVKJGmd8cWDN6suuI0Qr9ridtXdHZOP4O6hNu5WAg3Fu+brH1hvnwxBwyjIug&#10;asMjHlJBV1E4W5Q04H7+zR/zEXiMUtKhYipqUNKUqO8GCYniGg2XjFnxMc/RvUu36Ze8iDdz0HeA&#10;Ypziu7A8meh1QY2mdKBfUNSr2A1DzHDsWdHdaN6FQb/4KLhYrVISismysDFby2PpiFkE9Ll/Yc6e&#10;UQ/I1wOMmmLlG/CH3Pint6tDQAoSMxHfAc0z7CjExO350USlv76nrOvTXv4CAAD//wMAUEsDBBQA&#10;BgAIAAAAIQDduFkh3QAAAAQBAAAPAAAAZHJzL2Rvd25yZXYueG1sTI9RS8MwFIXfBf9DuIIvsqWb&#10;LkjXdOjAB0EGbmO+ps1dW5bclCTrun9v9EVfLhzO4ZzvFqvRGjagD50jCbNpBgypdrqjRsJ+9zZ5&#10;BhaiIq2MI5RwxQCr8vamULl2F/rEYRsblkoo5EpCG2Ofcx7qFq0KU9cjJe/ovFUxSd9w7dUllVvD&#10;51kmuFUdpYVW9bhusT5tz1bC60M4VB8nf33fPDnxNayF6TdCyvu78WUJLOIY/8Lwg5/QoUxMlTuT&#10;DsxISI/E35u8ebaYAaskLMQj8LLg/+HLbwAAAP//AwBQSwECLQAUAAYACAAAACEAtoM4kv4AAADh&#10;AQAAEwAAAAAAAAAAAAAAAAAAAAAAW0NvbnRlbnRfVHlwZXNdLnhtbFBLAQItABQABgAIAAAAIQA4&#10;/SH/1gAAAJQBAAALAAAAAAAAAAAAAAAAAC8BAABfcmVscy8ucmVsc1BLAQItABQABgAIAAAAIQB4&#10;bHMZFAIAACIEAAAOAAAAAAAAAAAAAAAAAC4CAABkcnMvZTJvRG9jLnhtbFBLAQItABQABgAIAAAA&#10;IQDduFkh3QAAAAQBAAAPAAAAAAAAAAAAAAAAAG4EAABkcnMvZG93bnJldi54bWxQSwUGAAAAAAQA&#10;BADzAAAAeAUAAAAA&#10;" filled="f" stroked="f">
              <v:textbox style="mso-fit-shape-to-text:t" inset="0,0,20pt,15pt">
                <w:txbxContent>
                  <w:p w14:paraId="15904145" w14:textId="5A24B960" w:rsidR="00986196" w:rsidRPr="00986196" w:rsidRDefault="00986196" w:rsidP="00986196">
                    <w:pPr>
                      <w:spacing w:after="0"/>
                      <w:rPr>
                        <w:rFonts w:ascii="Calibri" w:eastAsia="Calibri" w:hAnsi="Calibri" w:cs="Calibri"/>
                        <w:noProof/>
                        <w:color w:val="000000"/>
                        <w:sz w:val="20"/>
                        <w:szCs w:val="20"/>
                      </w:rPr>
                    </w:pPr>
                    <w:r w:rsidRPr="00986196">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520AD" w14:textId="77777777" w:rsidR="00B52FA5" w:rsidRDefault="00B52FA5" w:rsidP="00EE516B">
      <w:pPr>
        <w:spacing w:after="0" w:line="240" w:lineRule="auto"/>
      </w:pPr>
      <w:r>
        <w:separator/>
      </w:r>
    </w:p>
  </w:footnote>
  <w:footnote w:type="continuationSeparator" w:id="0">
    <w:p w14:paraId="74F26825" w14:textId="77777777" w:rsidR="00B52FA5" w:rsidRDefault="00B52FA5" w:rsidP="00EE516B">
      <w:pPr>
        <w:spacing w:after="0" w:line="240" w:lineRule="auto"/>
      </w:pPr>
      <w:r>
        <w:continuationSeparator/>
      </w:r>
    </w:p>
  </w:footnote>
  <w:footnote w:type="continuationNotice" w:id="1">
    <w:p w14:paraId="106F2BD6" w14:textId="77777777" w:rsidR="00B52FA5" w:rsidRDefault="00B52F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EFBA" w14:textId="017F9672" w:rsidR="00EE516B" w:rsidRPr="00EE516B" w:rsidRDefault="00560BD8" w:rsidP="00EE516B">
    <w:pPr>
      <w:pStyle w:val="Header"/>
    </w:pPr>
    <w:r>
      <w:rPr>
        <w:noProof/>
      </w:rPr>
      <w:drawing>
        <wp:anchor distT="0" distB="0" distL="114300" distR="114300" simplePos="0" relativeHeight="251658240" behindDoc="1" locked="0" layoutInCell="1" allowOverlap="1" wp14:anchorId="16BB3F06" wp14:editId="5505D0F2">
          <wp:simplePos x="0" y="0"/>
          <wp:positionH relativeFrom="margin">
            <wp:align>right</wp:align>
          </wp:positionH>
          <wp:positionV relativeFrom="margin">
            <wp:posOffset>-553720</wp:posOffset>
          </wp:positionV>
          <wp:extent cx="1677035" cy="345440"/>
          <wp:effectExtent l="0" t="0" r="0" b="0"/>
          <wp:wrapTight wrapText="bothSides">
            <wp:wrapPolygon edited="0">
              <wp:start x="0" y="0"/>
              <wp:lineTo x="0" y="20250"/>
              <wp:lineTo x="21346" y="20250"/>
              <wp:lineTo x="21346"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7035" cy="345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077"/>
    <w:multiLevelType w:val="hybridMultilevel"/>
    <w:tmpl w:val="1CD8F936"/>
    <w:lvl w:ilvl="0" w:tplc="9620B778">
      <w:start w:val="27"/>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530227A"/>
    <w:multiLevelType w:val="multilevel"/>
    <w:tmpl w:val="3C62F13C"/>
    <w:lvl w:ilvl="0">
      <w:start w:val="1"/>
      <w:numFmt w:val="bullet"/>
      <w:pStyle w:val="ListBullet"/>
      <w:lvlText w:val="•"/>
      <w:lvlJc w:val="left"/>
      <w:pPr>
        <w:ind w:left="170" w:hanging="170"/>
      </w:pPr>
      <w:rPr>
        <w:rFonts w:ascii="Calibri" w:hAnsi="Calibri" w:cs="Calibri" w:hint="default"/>
        <w:color w:val="auto"/>
      </w:rPr>
    </w:lvl>
    <w:lvl w:ilvl="1">
      <w:start w:val="1"/>
      <w:numFmt w:val="bullet"/>
      <w:pStyle w:val="ListBullet2"/>
      <w:lvlText w:val="–"/>
      <w:lvlJc w:val="left"/>
      <w:pPr>
        <w:ind w:left="340" w:hanging="170"/>
      </w:pPr>
      <w:rPr>
        <w:rFonts w:ascii="Calibri" w:hAnsi="Calibri" w:hint="default"/>
        <w:color w:val="auto"/>
      </w:rPr>
    </w:lvl>
    <w:lvl w:ilvl="2">
      <w:start w:val="1"/>
      <w:numFmt w:val="bullet"/>
      <w:pStyle w:val="ListBullet3"/>
      <w:lvlText w:val="•"/>
      <w:lvlJc w:val="left"/>
      <w:pPr>
        <w:ind w:left="510" w:hanging="170"/>
      </w:pPr>
      <w:rPr>
        <w:rFonts w:ascii="Calibri" w:hAnsi="Calibri" w:hint="default"/>
        <w:color w:val="auto"/>
      </w:rPr>
    </w:lvl>
    <w:lvl w:ilvl="3">
      <w:start w:val="1"/>
      <w:numFmt w:val="bullet"/>
      <w:pStyle w:val="ListBullet4"/>
      <w:lvlText w:val="–"/>
      <w:lvlJc w:val="left"/>
      <w:pPr>
        <w:ind w:left="680" w:hanging="170"/>
      </w:pPr>
      <w:rPr>
        <w:rFonts w:ascii="Calibri" w:hAnsi="Calibri" w:hint="default"/>
        <w:color w:val="auto"/>
      </w:rPr>
    </w:lvl>
    <w:lvl w:ilvl="4">
      <w:start w:val="1"/>
      <w:numFmt w:val="bullet"/>
      <w:pStyle w:val="ListBullet5"/>
      <w:lvlText w:val="•"/>
      <w:lvlJc w:val="left"/>
      <w:pPr>
        <w:ind w:left="850" w:hanging="170"/>
      </w:pPr>
      <w:rPr>
        <w:rFonts w:ascii="Calibri" w:hAnsi="Calibri" w:hint="default"/>
        <w:color w:val="auto"/>
      </w:rPr>
    </w:lvl>
    <w:lvl w:ilvl="5">
      <w:start w:val="1"/>
      <w:numFmt w:val="bullet"/>
      <w:lvlText w:val="–"/>
      <w:lvlJc w:val="left"/>
      <w:pPr>
        <w:ind w:left="1020" w:hanging="170"/>
      </w:pPr>
      <w:rPr>
        <w:rFonts w:ascii="Calibri" w:hAnsi="Calibri" w:hint="default"/>
        <w:color w:val="auto"/>
      </w:rPr>
    </w:lvl>
    <w:lvl w:ilvl="6">
      <w:start w:val="1"/>
      <w:numFmt w:val="bullet"/>
      <w:lvlText w:val="•"/>
      <w:lvlJc w:val="left"/>
      <w:pPr>
        <w:ind w:left="1190" w:hanging="170"/>
      </w:pPr>
      <w:rPr>
        <w:rFonts w:ascii="Calibri" w:hAnsi="Calibri" w:hint="default"/>
        <w:color w:val="auto"/>
      </w:rPr>
    </w:lvl>
    <w:lvl w:ilvl="7">
      <w:start w:val="1"/>
      <w:numFmt w:val="bullet"/>
      <w:lvlText w:val="–"/>
      <w:lvlJc w:val="left"/>
      <w:pPr>
        <w:ind w:left="1360" w:hanging="170"/>
      </w:pPr>
      <w:rPr>
        <w:rFonts w:ascii="Calibri" w:hAnsi="Calibri" w:hint="default"/>
        <w:color w:val="auto"/>
      </w:rPr>
    </w:lvl>
    <w:lvl w:ilvl="8">
      <w:start w:val="1"/>
      <w:numFmt w:val="bullet"/>
      <w:lvlText w:val="•"/>
      <w:lvlJc w:val="left"/>
      <w:pPr>
        <w:ind w:left="1530" w:hanging="170"/>
      </w:pPr>
      <w:rPr>
        <w:rFonts w:ascii="Calibri" w:hAnsi="Calibri" w:hint="default"/>
        <w:color w:val="auto"/>
      </w:rPr>
    </w:lvl>
  </w:abstractNum>
  <w:abstractNum w:abstractNumId="2" w15:restartNumberingAfterBreak="0">
    <w:nsid w:val="193A74C4"/>
    <w:multiLevelType w:val="hybridMultilevel"/>
    <w:tmpl w:val="4C82769A"/>
    <w:lvl w:ilvl="0" w:tplc="5C0CC95C">
      <w:start w:val="27"/>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F36C7F"/>
    <w:multiLevelType w:val="hybridMultilevel"/>
    <w:tmpl w:val="41AE36F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FA41AF2"/>
    <w:multiLevelType w:val="hybridMultilevel"/>
    <w:tmpl w:val="BDE6A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0E7371"/>
    <w:multiLevelType w:val="hybridMultilevel"/>
    <w:tmpl w:val="E8721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3C1C58"/>
    <w:multiLevelType w:val="hybridMultilevel"/>
    <w:tmpl w:val="45B0D8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3012427"/>
    <w:multiLevelType w:val="hybridMultilevel"/>
    <w:tmpl w:val="62F859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0A11F4"/>
    <w:multiLevelType w:val="hybridMultilevel"/>
    <w:tmpl w:val="11DC6BE0"/>
    <w:lvl w:ilvl="0" w:tplc="F0B29D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457A7"/>
    <w:multiLevelType w:val="hybridMultilevel"/>
    <w:tmpl w:val="B888C1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026686"/>
    <w:multiLevelType w:val="hybridMultilevel"/>
    <w:tmpl w:val="BCFA5828"/>
    <w:lvl w:ilvl="0" w:tplc="041D0001">
      <w:start w:val="1"/>
      <w:numFmt w:val="bullet"/>
      <w:lvlText w:val=""/>
      <w:lvlJc w:val="left"/>
      <w:pPr>
        <w:ind w:left="530" w:hanging="360"/>
      </w:pPr>
      <w:rPr>
        <w:rFonts w:ascii="Symbol" w:hAnsi="Symbol"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11" w15:restartNumberingAfterBreak="0">
    <w:nsid w:val="426B52B7"/>
    <w:multiLevelType w:val="hybridMultilevel"/>
    <w:tmpl w:val="E9AC2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C9079D"/>
    <w:multiLevelType w:val="hybridMultilevel"/>
    <w:tmpl w:val="851E4E60"/>
    <w:lvl w:ilvl="0" w:tplc="9A40F85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892F50"/>
    <w:multiLevelType w:val="hybridMultilevel"/>
    <w:tmpl w:val="A71EA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0A720D"/>
    <w:multiLevelType w:val="hybridMultilevel"/>
    <w:tmpl w:val="E4F07CD0"/>
    <w:lvl w:ilvl="0" w:tplc="041D0001">
      <w:start w:val="1"/>
      <w:numFmt w:val="bullet"/>
      <w:lvlText w:val=""/>
      <w:lvlJc w:val="left"/>
      <w:pPr>
        <w:ind w:left="1250" w:hanging="360"/>
      </w:pPr>
      <w:rPr>
        <w:rFonts w:ascii="Symbol" w:hAnsi="Symbol" w:hint="default"/>
      </w:rPr>
    </w:lvl>
    <w:lvl w:ilvl="1" w:tplc="041D0003" w:tentative="1">
      <w:start w:val="1"/>
      <w:numFmt w:val="bullet"/>
      <w:lvlText w:val="o"/>
      <w:lvlJc w:val="left"/>
      <w:pPr>
        <w:ind w:left="1970" w:hanging="360"/>
      </w:pPr>
      <w:rPr>
        <w:rFonts w:ascii="Courier New" w:hAnsi="Courier New" w:cs="Courier New" w:hint="default"/>
      </w:rPr>
    </w:lvl>
    <w:lvl w:ilvl="2" w:tplc="041D0005" w:tentative="1">
      <w:start w:val="1"/>
      <w:numFmt w:val="bullet"/>
      <w:lvlText w:val=""/>
      <w:lvlJc w:val="left"/>
      <w:pPr>
        <w:ind w:left="2690" w:hanging="360"/>
      </w:pPr>
      <w:rPr>
        <w:rFonts w:ascii="Wingdings" w:hAnsi="Wingdings" w:hint="default"/>
      </w:rPr>
    </w:lvl>
    <w:lvl w:ilvl="3" w:tplc="041D0001" w:tentative="1">
      <w:start w:val="1"/>
      <w:numFmt w:val="bullet"/>
      <w:lvlText w:val=""/>
      <w:lvlJc w:val="left"/>
      <w:pPr>
        <w:ind w:left="3410" w:hanging="360"/>
      </w:pPr>
      <w:rPr>
        <w:rFonts w:ascii="Symbol" w:hAnsi="Symbol" w:hint="default"/>
      </w:rPr>
    </w:lvl>
    <w:lvl w:ilvl="4" w:tplc="041D0003" w:tentative="1">
      <w:start w:val="1"/>
      <w:numFmt w:val="bullet"/>
      <w:lvlText w:val="o"/>
      <w:lvlJc w:val="left"/>
      <w:pPr>
        <w:ind w:left="4130" w:hanging="360"/>
      </w:pPr>
      <w:rPr>
        <w:rFonts w:ascii="Courier New" w:hAnsi="Courier New" w:cs="Courier New" w:hint="default"/>
      </w:rPr>
    </w:lvl>
    <w:lvl w:ilvl="5" w:tplc="041D0005" w:tentative="1">
      <w:start w:val="1"/>
      <w:numFmt w:val="bullet"/>
      <w:lvlText w:val=""/>
      <w:lvlJc w:val="left"/>
      <w:pPr>
        <w:ind w:left="4850" w:hanging="360"/>
      </w:pPr>
      <w:rPr>
        <w:rFonts w:ascii="Wingdings" w:hAnsi="Wingdings" w:hint="default"/>
      </w:rPr>
    </w:lvl>
    <w:lvl w:ilvl="6" w:tplc="041D0001" w:tentative="1">
      <w:start w:val="1"/>
      <w:numFmt w:val="bullet"/>
      <w:lvlText w:val=""/>
      <w:lvlJc w:val="left"/>
      <w:pPr>
        <w:ind w:left="5570" w:hanging="360"/>
      </w:pPr>
      <w:rPr>
        <w:rFonts w:ascii="Symbol" w:hAnsi="Symbol" w:hint="default"/>
      </w:rPr>
    </w:lvl>
    <w:lvl w:ilvl="7" w:tplc="041D0003" w:tentative="1">
      <w:start w:val="1"/>
      <w:numFmt w:val="bullet"/>
      <w:lvlText w:val="o"/>
      <w:lvlJc w:val="left"/>
      <w:pPr>
        <w:ind w:left="6290" w:hanging="360"/>
      </w:pPr>
      <w:rPr>
        <w:rFonts w:ascii="Courier New" w:hAnsi="Courier New" w:cs="Courier New" w:hint="default"/>
      </w:rPr>
    </w:lvl>
    <w:lvl w:ilvl="8" w:tplc="041D0005" w:tentative="1">
      <w:start w:val="1"/>
      <w:numFmt w:val="bullet"/>
      <w:lvlText w:val=""/>
      <w:lvlJc w:val="left"/>
      <w:pPr>
        <w:ind w:left="7010" w:hanging="360"/>
      </w:pPr>
      <w:rPr>
        <w:rFonts w:ascii="Wingdings" w:hAnsi="Wingdings" w:hint="default"/>
      </w:rPr>
    </w:lvl>
  </w:abstractNum>
  <w:abstractNum w:abstractNumId="15" w15:restartNumberingAfterBreak="0">
    <w:nsid w:val="767C514F"/>
    <w:multiLevelType w:val="hybridMultilevel"/>
    <w:tmpl w:val="462209D6"/>
    <w:lvl w:ilvl="0" w:tplc="041D0001">
      <w:start w:val="1"/>
      <w:numFmt w:val="bullet"/>
      <w:lvlText w:val=""/>
      <w:lvlJc w:val="left"/>
      <w:pPr>
        <w:ind w:left="530" w:hanging="360"/>
      </w:pPr>
      <w:rPr>
        <w:rFonts w:ascii="Symbol" w:hAnsi="Symbol"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num w:numId="1" w16cid:durableId="1744066460">
    <w:abstractNumId w:val="8"/>
  </w:num>
  <w:num w:numId="2" w16cid:durableId="901601950">
    <w:abstractNumId w:val="1"/>
  </w:num>
  <w:num w:numId="3" w16cid:durableId="1987084073">
    <w:abstractNumId w:val="2"/>
  </w:num>
  <w:num w:numId="4" w16cid:durableId="1258709897">
    <w:abstractNumId w:val="0"/>
  </w:num>
  <w:num w:numId="5" w16cid:durableId="1063866367">
    <w:abstractNumId w:val="9"/>
  </w:num>
  <w:num w:numId="6" w16cid:durableId="551113920">
    <w:abstractNumId w:val="6"/>
  </w:num>
  <w:num w:numId="7" w16cid:durableId="583030198">
    <w:abstractNumId w:val="15"/>
  </w:num>
  <w:num w:numId="8" w16cid:durableId="419377165">
    <w:abstractNumId w:val="3"/>
  </w:num>
  <w:num w:numId="9" w16cid:durableId="440338667">
    <w:abstractNumId w:val="13"/>
  </w:num>
  <w:num w:numId="10" w16cid:durableId="854075248">
    <w:abstractNumId w:val="10"/>
  </w:num>
  <w:num w:numId="11" w16cid:durableId="1469126348">
    <w:abstractNumId w:val="14"/>
  </w:num>
  <w:num w:numId="12" w16cid:durableId="546068894">
    <w:abstractNumId w:val="11"/>
  </w:num>
  <w:num w:numId="13" w16cid:durableId="1636059418">
    <w:abstractNumId w:val="1"/>
  </w:num>
  <w:num w:numId="14" w16cid:durableId="1637370659">
    <w:abstractNumId w:val="1"/>
  </w:num>
  <w:num w:numId="15" w16cid:durableId="949240244">
    <w:abstractNumId w:val="1"/>
  </w:num>
  <w:num w:numId="16" w16cid:durableId="835733315">
    <w:abstractNumId w:val="1"/>
  </w:num>
  <w:num w:numId="17" w16cid:durableId="503981040">
    <w:abstractNumId w:val="7"/>
  </w:num>
  <w:num w:numId="18" w16cid:durableId="1804881456">
    <w:abstractNumId w:val="12"/>
  </w:num>
  <w:num w:numId="19" w16cid:durableId="2003586477">
    <w:abstractNumId w:val="5"/>
  </w:num>
  <w:num w:numId="20" w16cid:durableId="1212109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6B"/>
    <w:rsid w:val="000007B3"/>
    <w:rsid w:val="00003E36"/>
    <w:rsid w:val="000156B0"/>
    <w:rsid w:val="00017475"/>
    <w:rsid w:val="00020847"/>
    <w:rsid w:val="000305F1"/>
    <w:rsid w:val="00030A6C"/>
    <w:rsid w:val="00032F9C"/>
    <w:rsid w:val="00037ABE"/>
    <w:rsid w:val="00037C3D"/>
    <w:rsid w:val="00051002"/>
    <w:rsid w:val="00051949"/>
    <w:rsid w:val="00052D7F"/>
    <w:rsid w:val="0005420D"/>
    <w:rsid w:val="00054665"/>
    <w:rsid w:val="0005745A"/>
    <w:rsid w:val="000705D0"/>
    <w:rsid w:val="00071465"/>
    <w:rsid w:val="00071CF9"/>
    <w:rsid w:val="00087631"/>
    <w:rsid w:val="00093E13"/>
    <w:rsid w:val="00093EE2"/>
    <w:rsid w:val="00096A5D"/>
    <w:rsid w:val="000B192E"/>
    <w:rsid w:val="000D085D"/>
    <w:rsid w:val="000D54B8"/>
    <w:rsid w:val="000D58D2"/>
    <w:rsid w:val="000F1B65"/>
    <w:rsid w:val="000F2E64"/>
    <w:rsid w:val="000F40C1"/>
    <w:rsid w:val="000F5790"/>
    <w:rsid w:val="000F7753"/>
    <w:rsid w:val="001124DE"/>
    <w:rsid w:val="00117726"/>
    <w:rsid w:val="00125DDE"/>
    <w:rsid w:val="00126DDB"/>
    <w:rsid w:val="0013516D"/>
    <w:rsid w:val="00135F56"/>
    <w:rsid w:val="00136177"/>
    <w:rsid w:val="001522CF"/>
    <w:rsid w:val="0015264A"/>
    <w:rsid w:val="001666BB"/>
    <w:rsid w:val="00181823"/>
    <w:rsid w:val="0018790A"/>
    <w:rsid w:val="00193B38"/>
    <w:rsid w:val="00193CC0"/>
    <w:rsid w:val="001941FD"/>
    <w:rsid w:val="00194F60"/>
    <w:rsid w:val="001952F7"/>
    <w:rsid w:val="0019723F"/>
    <w:rsid w:val="001A228E"/>
    <w:rsid w:val="001A4A70"/>
    <w:rsid w:val="001B139E"/>
    <w:rsid w:val="001B49EC"/>
    <w:rsid w:val="001B523E"/>
    <w:rsid w:val="001B6416"/>
    <w:rsid w:val="001B7A1F"/>
    <w:rsid w:val="001C4521"/>
    <w:rsid w:val="001D291C"/>
    <w:rsid w:val="001D5DD6"/>
    <w:rsid w:val="001D7BA5"/>
    <w:rsid w:val="001E6C98"/>
    <w:rsid w:val="001E7C93"/>
    <w:rsid w:val="001F5D1A"/>
    <w:rsid w:val="001F6440"/>
    <w:rsid w:val="001F69C1"/>
    <w:rsid w:val="00204D78"/>
    <w:rsid w:val="00205831"/>
    <w:rsid w:val="00211480"/>
    <w:rsid w:val="00211C5A"/>
    <w:rsid w:val="00221062"/>
    <w:rsid w:val="00224F28"/>
    <w:rsid w:val="00227184"/>
    <w:rsid w:val="00232007"/>
    <w:rsid w:val="0024004D"/>
    <w:rsid w:val="002419A2"/>
    <w:rsid w:val="0024303B"/>
    <w:rsid w:val="00243D01"/>
    <w:rsid w:val="00256ED9"/>
    <w:rsid w:val="002659BD"/>
    <w:rsid w:val="00266DB8"/>
    <w:rsid w:val="00271D40"/>
    <w:rsid w:val="00271EB7"/>
    <w:rsid w:val="00273F8B"/>
    <w:rsid w:val="002741D0"/>
    <w:rsid w:val="002803E6"/>
    <w:rsid w:val="0028395A"/>
    <w:rsid w:val="00293728"/>
    <w:rsid w:val="00294497"/>
    <w:rsid w:val="00297D35"/>
    <w:rsid w:val="002A0BFE"/>
    <w:rsid w:val="002A1DE0"/>
    <w:rsid w:val="002A27FF"/>
    <w:rsid w:val="002A4AFF"/>
    <w:rsid w:val="002D3080"/>
    <w:rsid w:val="002D4394"/>
    <w:rsid w:val="002D7877"/>
    <w:rsid w:val="002F1FAF"/>
    <w:rsid w:val="002F3F83"/>
    <w:rsid w:val="00303A24"/>
    <w:rsid w:val="003114C8"/>
    <w:rsid w:val="00312EAF"/>
    <w:rsid w:val="003256C7"/>
    <w:rsid w:val="00332839"/>
    <w:rsid w:val="00337A71"/>
    <w:rsid w:val="003533B3"/>
    <w:rsid w:val="00355ED8"/>
    <w:rsid w:val="00357F37"/>
    <w:rsid w:val="003611AF"/>
    <w:rsid w:val="00362222"/>
    <w:rsid w:val="003641A7"/>
    <w:rsid w:val="0036644B"/>
    <w:rsid w:val="003710D4"/>
    <w:rsid w:val="00373375"/>
    <w:rsid w:val="00391072"/>
    <w:rsid w:val="00393EE0"/>
    <w:rsid w:val="003A10C4"/>
    <w:rsid w:val="003A1B44"/>
    <w:rsid w:val="003A7441"/>
    <w:rsid w:val="003B269B"/>
    <w:rsid w:val="003B7803"/>
    <w:rsid w:val="003B7D20"/>
    <w:rsid w:val="003C0F31"/>
    <w:rsid w:val="003C276F"/>
    <w:rsid w:val="003C3315"/>
    <w:rsid w:val="003D1F52"/>
    <w:rsid w:val="003D7D7C"/>
    <w:rsid w:val="003E3728"/>
    <w:rsid w:val="003F6BC3"/>
    <w:rsid w:val="00406186"/>
    <w:rsid w:val="00410E10"/>
    <w:rsid w:val="0041777E"/>
    <w:rsid w:val="004333F0"/>
    <w:rsid w:val="0043493D"/>
    <w:rsid w:val="0044107D"/>
    <w:rsid w:val="0044409A"/>
    <w:rsid w:val="0045222F"/>
    <w:rsid w:val="00460163"/>
    <w:rsid w:val="00461B1E"/>
    <w:rsid w:val="00473492"/>
    <w:rsid w:val="00477EE1"/>
    <w:rsid w:val="00480D9B"/>
    <w:rsid w:val="00486EF5"/>
    <w:rsid w:val="00487855"/>
    <w:rsid w:val="00493E0A"/>
    <w:rsid w:val="004A002C"/>
    <w:rsid w:val="004A2BC0"/>
    <w:rsid w:val="004B0173"/>
    <w:rsid w:val="004B2F57"/>
    <w:rsid w:val="004B57D5"/>
    <w:rsid w:val="004B605E"/>
    <w:rsid w:val="004B6432"/>
    <w:rsid w:val="004C70D2"/>
    <w:rsid w:val="004F0531"/>
    <w:rsid w:val="004F18A5"/>
    <w:rsid w:val="004F6D79"/>
    <w:rsid w:val="004F7B4C"/>
    <w:rsid w:val="00504832"/>
    <w:rsid w:val="00507F97"/>
    <w:rsid w:val="00510874"/>
    <w:rsid w:val="005141B3"/>
    <w:rsid w:val="00522271"/>
    <w:rsid w:val="005330A6"/>
    <w:rsid w:val="00534EC1"/>
    <w:rsid w:val="00537CC4"/>
    <w:rsid w:val="005416F4"/>
    <w:rsid w:val="0054596B"/>
    <w:rsid w:val="00547046"/>
    <w:rsid w:val="0055779D"/>
    <w:rsid w:val="00560BD8"/>
    <w:rsid w:val="00560EEF"/>
    <w:rsid w:val="00564B7D"/>
    <w:rsid w:val="00565732"/>
    <w:rsid w:val="00584153"/>
    <w:rsid w:val="00584A9D"/>
    <w:rsid w:val="00590BEB"/>
    <w:rsid w:val="005A37A5"/>
    <w:rsid w:val="005A47DB"/>
    <w:rsid w:val="005A4C01"/>
    <w:rsid w:val="005A5A51"/>
    <w:rsid w:val="005D0246"/>
    <w:rsid w:val="005D12FC"/>
    <w:rsid w:val="005D2DB3"/>
    <w:rsid w:val="005D5ABA"/>
    <w:rsid w:val="005E35A8"/>
    <w:rsid w:val="005E731A"/>
    <w:rsid w:val="005F05AF"/>
    <w:rsid w:val="005F3C77"/>
    <w:rsid w:val="005F5856"/>
    <w:rsid w:val="005F6FCF"/>
    <w:rsid w:val="00601C92"/>
    <w:rsid w:val="00602004"/>
    <w:rsid w:val="00607BD4"/>
    <w:rsid w:val="0061315D"/>
    <w:rsid w:val="00614D6C"/>
    <w:rsid w:val="0061579D"/>
    <w:rsid w:val="00620341"/>
    <w:rsid w:val="00623BFA"/>
    <w:rsid w:val="006243DE"/>
    <w:rsid w:val="00625EF2"/>
    <w:rsid w:val="0062755B"/>
    <w:rsid w:val="006374F6"/>
    <w:rsid w:val="00640F30"/>
    <w:rsid w:val="006519FA"/>
    <w:rsid w:val="006614D5"/>
    <w:rsid w:val="00665E6C"/>
    <w:rsid w:val="00670CAF"/>
    <w:rsid w:val="00673A04"/>
    <w:rsid w:val="0068253B"/>
    <w:rsid w:val="00686DE7"/>
    <w:rsid w:val="00690AF5"/>
    <w:rsid w:val="00694FDC"/>
    <w:rsid w:val="006968A7"/>
    <w:rsid w:val="006A6AE6"/>
    <w:rsid w:val="006B0E5B"/>
    <w:rsid w:val="006B3CA0"/>
    <w:rsid w:val="006B4198"/>
    <w:rsid w:val="006B5120"/>
    <w:rsid w:val="006C106A"/>
    <w:rsid w:val="006E1ABF"/>
    <w:rsid w:val="006E2D92"/>
    <w:rsid w:val="006E620C"/>
    <w:rsid w:val="006F04F4"/>
    <w:rsid w:val="006F5A8A"/>
    <w:rsid w:val="006F5C5B"/>
    <w:rsid w:val="00702A35"/>
    <w:rsid w:val="0071425D"/>
    <w:rsid w:val="007160AB"/>
    <w:rsid w:val="00716868"/>
    <w:rsid w:val="007175D8"/>
    <w:rsid w:val="00720B7C"/>
    <w:rsid w:val="00722565"/>
    <w:rsid w:val="00726005"/>
    <w:rsid w:val="007560B7"/>
    <w:rsid w:val="007560EC"/>
    <w:rsid w:val="00760D90"/>
    <w:rsid w:val="0076379A"/>
    <w:rsid w:val="007652D6"/>
    <w:rsid w:val="00770DEB"/>
    <w:rsid w:val="007724F0"/>
    <w:rsid w:val="00784676"/>
    <w:rsid w:val="00784CDD"/>
    <w:rsid w:val="00784F40"/>
    <w:rsid w:val="00796C58"/>
    <w:rsid w:val="007A1AA3"/>
    <w:rsid w:val="007A37B2"/>
    <w:rsid w:val="007B3866"/>
    <w:rsid w:val="007B3995"/>
    <w:rsid w:val="007C1DF6"/>
    <w:rsid w:val="007C231B"/>
    <w:rsid w:val="007C6B1D"/>
    <w:rsid w:val="007D01BC"/>
    <w:rsid w:val="007D0B12"/>
    <w:rsid w:val="007D23B2"/>
    <w:rsid w:val="007D4121"/>
    <w:rsid w:val="007D6324"/>
    <w:rsid w:val="007E0947"/>
    <w:rsid w:val="007E0B35"/>
    <w:rsid w:val="007E5E36"/>
    <w:rsid w:val="007F4AE5"/>
    <w:rsid w:val="007F6971"/>
    <w:rsid w:val="00800F15"/>
    <w:rsid w:val="008018A2"/>
    <w:rsid w:val="008347FE"/>
    <w:rsid w:val="00836443"/>
    <w:rsid w:val="00836519"/>
    <w:rsid w:val="00845703"/>
    <w:rsid w:val="00846D2F"/>
    <w:rsid w:val="00854AE6"/>
    <w:rsid w:val="0086679F"/>
    <w:rsid w:val="00875318"/>
    <w:rsid w:val="00880A9C"/>
    <w:rsid w:val="008951D5"/>
    <w:rsid w:val="008A1CC7"/>
    <w:rsid w:val="008A212F"/>
    <w:rsid w:val="008A50B3"/>
    <w:rsid w:val="008C6384"/>
    <w:rsid w:val="008D57BB"/>
    <w:rsid w:val="008E048E"/>
    <w:rsid w:val="008E3C9A"/>
    <w:rsid w:val="008E5BB7"/>
    <w:rsid w:val="008E66DE"/>
    <w:rsid w:val="008F661C"/>
    <w:rsid w:val="0090017E"/>
    <w:rsid w:val="009025E9"/>
    <w:rsid w:val="00904B26"/>
    <w:rsid w:val="00907020"/>
    <w:rsid w:val="009077E8"/>
    <w:rsid w:val="00912CA0"/>
    <w:rsid w:val="0091769E"/>
    <w:rsid w:val="00921783"/>
    <w:rsid w:val="00921918"/>
    <w:rsid w:val="00922645"/>
    <w:rsid w:val="00927BF3"/>
    <w:rsid w:val="009351F0"/>
    <w:rsid w:val="00957447"/>
    <w:rsid w:val="00962DD7"/>
    <w:rsid w:val="009636F1"/>
    <w:rsid w:val="009669BD"/>
    <w:rsid w:val="00977F14"/>
    <w:rsid w:val="009814F3"/>
    <w:rsid w:val="00986196"/>
    <w:rsid w:val="009A10F4"/>
    <w:rsid w:val="009A7D0A"/>
    <w:rsid w:val="009B14FE"/>
    <w:rsid w:val="009B45FE"/>
    <w:rsid w:val="009B730E"/>
    <w:rsid w:val="009C371A"/>
    <w:rsid w:val="009C4FBB"/>
    <w:rsid w:val="009D1E87"/>
    <w:rsid w:val="009D237B"/>
    <w:rsid w:val="009D640B"/>
    <w:rsid w:val="009D6DCF"/>
    <w:rsid w:val="009D7411"/>
    <w:rsid w:val="009E3A5C"/>
    <w:rsid w:val="009E45E2"/>
    <w:rsid w:val="009E6929"/>
    <w:rsid w:val="009F22CB"/>
    <w:rsid w:val="009F3789"/>
    <w:rsid w:val="009F4C6F"/>
    <w:rsid w:val="009F688E"/>
    <w:rsid w:val="009F7261"/>
    <w:rsid w:val="00A01B69"/>
    <w:rsid w:val="00A0363B"/>
    <w:rsid w:val="00A037A1"/>
    <w:rsid w:val="00A0443E"/>
    <w:rsid w:val="00A04BA1"/>
    <w:rsid w:val="00A1171E"/>
    <w:rsid w:val="00A25410"/>
    <w:rsid w:val="00A2633D"/>
    <w:rsid w:val="00A32108"/>
    <w:rsid w:val="00A33138"/>
    <w:rsid w:val="00A4649E"/>
    <w:rsid w:val="00A57154"/>
    <w:rsid w:val="00A573ED"/>
    <w:rsid w:val="00A57B85"/>
    <w:rsid w:val="00A6031A"/>
    <w:rsid w:val="00A65F2E"/>
    <w:rsid w:val="00A72113"/>
    <w:rsid w:val="00A772CD"/>
    <w:rsid w:val="00A778A5"/>
    <w:rsid w:val="00A77FA6"/>
    <w:rsid w:val="00A844D9"/>
    <w:rsid w:val="00A84B74"/>
    <w:rsid w:val="00A85F35"/>
    <w:rsid w:val="00A87ECC"/>
    <w:rsid w:val="00A96DA5"/>
    <w:rsid w:val="00AA1D86"/>
    <w:rsid w:val="00AB27C5"/>
    <w:rsid w:val="00AB6C5C"/>
    <w:rsid w:val="00AB7E19"/>
    <w:rsid w:val="00AC0E0F"/>
    <w:rsid w:val="00AC33C4"/>
    <w:rsid w:val="00AC5BEC"/>
    <w:rsid w:val="00AD4877"/>
    <w:rsid w:val="00AD6CDD"/>
    <w:rsid w:val="00AE0A4B"/>
    <w:rsid w:val="00AE70E5"/>
    <w:rsid w:val="00B02C4B"/>
    <w:rsid w:val="00B20EF3"/>
    <w:rsid w:val="00B21B14"/>
    <w:rsid w:val="00B32FE3"/>
    <w:rsid w:val="00B40660"/>
    <w:rsid w:val="00B4421D"/>
    <w:rsid w:val="00B5063F"/>
    <w:rsid w:val="00B52FA5"/>
    <w:rsid w:val="00B64460"/>
    <w:rsid w:val="00B71E2E"/>
    <w:rsid w:val="00B8114D"/>
    <w:rsid w:val="00B9035A"/>
    <w:rsid w:val="00B971EF"/>
    <w:rsid w:val="00BA1B10"/>
    <w:rsid w:val="00BA2ECA"/>
    <w:rsid w:val="00BA3854"/>
    <w:rsid w:val="00BA7E4A"/>
    <w:rsid w:val="00BB465F"/>
    <w:rsid w:val="00BB75E1"/>
    <w:rsid w:val="00BC026C"/>
    <w:rsid w:val="00BC34DA"/>
    <w:rsid w:val="00BC586B"/>
    <w:rsid w:val="00BD0E99"/>
    <w:rsid w:val="00BE483A"/>
    <w:rsid w:val="00BF0164"/>
    <w:rsid w:val="00BF3705"/>
    <w:rsid w:val="00C0027F"/>
    <w:rsid w:val="00C0142C"/>
    <w:rsid w:val="00C016D4"/>
    <w:rsid w:val="00C03848"/>
    <w:rsid w:val="00C203FD"/>
    <w:rsid w:val="00C205BF"/>
    <w:rsid w:val="00C26855"/>
    <w:rsid w:val="00C26AF5"/>
    <w:rsid w:val="00C37877"/>
    <w:rsid w:val="00C42FA7"/>
    <w:rsid w:val="00C44D62"/>
    <w:rsid w:val="00C53633"/>
    <w:rsid w:val="00C57B27"/>
    <w:rsid w:val="00C81BCC"/>
    <w:rsid w:val="00C92D84"/>
    <w:rsid w:val="00C96C53"/>
    <w:rsid w:val="00CA5569"/>
    <w:rsid w:val="00CB315A"/>
    <w:rsid w:val="00CC04B2"/>
    <w:rsid w:val="00CC2126"/>
    <w:rsid w:val="00CD18EE"/>
    <w:rsid w:val="00CD4967"/>
    <w:rsid w:val="00CE0487"/>
    <w:rsid w:val="00CF03A1"/>
    <w:rsid w:val="00CF0548"/>
    <w:rsid w:val="00CF2869"/>
    <w:rsid w:val="00CF6797"/>
    <w:rsid w:val="00D026F1"/>
    <w:rsid w:val="00D05173"/>
    <w:rsid w:val="00D31191"/>
    <w:rsid w:val="00D46A8B"/>
    <w:rsid w:val="00D506EB"/>
    <w:rsid w:val="00D5123D"/>
    <w:rsid w:val="00D5398F"/>
    <w:rsid w:val="00D539C6"/>
    <w:rsid w:val="00D54952"/>
    <w:rsid w:val="00D6110A"/>
    <w:rsid w:val="00D67CD8"/>
    <w:rsid w:val="00D70F02"/>
    <w:rsid w:val="00D749F3"/>
    <w:rsid w:val="00D77F21"/>
    <w:rsid w:val="00D84A7B"/>
    <w:rsid w:val="00D86D3E"/>
    <w:rsid w:val="00D9667D"/>
    <w:rsid w:val="00DA1083"/>
    <w:rsid w:val="00DA165C"/>
    <w:rsid w:val="00DA1C66"/>
    <w:rsid w:val="00DA6855"/>
    <w:rsid w:val="00DA7E6D"/>
    <w:rsid w:val="00DB6646"/>
    <w:rsid w:val="00DB6D8E"/>
    <w:rsid w:val="00DB773F"/>
    <w:rsid w:val="00DD3200"/>
    <w:rsid w:val="00DD4B80"/>
    <w:rsid w:val="00DD513F"/>
    <w:rsid w:val="00DF2402"/>
    <w:rsid w:val="00DF2973"/>
    <w:rsid w:val="00DF4ECE"/>
    <w:rsid w:val="00DF5A60"/>
    <w:rsid w:val="00E01F81"/>
    <w:rsid w:val="00E02C65"/>
    <w:rsid w:val="00E06952"/>
    <w:rsid w:val="00E07FB6"/>
    <w:rsid w:val="00E11D89"/>
    <w:rsid w:val="00E21294"/>
    <w:rsid w:val="00E256D5"/>
    <w:rsid w:val="00E31043"/>
    <w:rsid w:val="00E32AFC"/>
    <w:rsid w:val="00E33B0D"/>
    <w:rsid w:val="00E44821"/>
    <w:rsid w:val="00E54CD6"/>
    <w:rsid w:val="00E60E0E"/>
    <w:rsid w:val="00E74920"/>
    <w:rsid w:val="00E777B8"/>
    <w:rsid w:val="00E81BA9"/>
    <w:rsid w:val="00E86069"/>
    <w:rsid w:val="00E86267"/>
    <w:rsid w:val="00E91561"/>
    <w:rsid w:val="00E958D7"/>
    <w:rsid w:val="00EA382A"/>
    <w:rsid w:val="00EA557D"/>
    <w:rsid w:val="00EA7261"/>
    <w:rsid w:val="00EB2B74"/>
    <w:rsid w:val="00EB41CE"/>
    <w:rsid w:val="00EB5084"/>
    <w:rsid w:val="00EB5960"/>
    <w:rsid w:val="00EB5DFB"/>
    <w:rsid w:val="00EC5B9A"/>
    <w:rsid w:val="00EE25D2"/>
    <w:rsid w:val="00EE516B"/>
    <w:rsid w:val="00EE64F1"/>
    <w:rsid w:val="00EF3CAC"/>
    <w:rsid w:val="00EF3F07"/>
    <w:rsid w:val="00EF69A2"/>
    <w:rsid w:val="00F0383E"/>
    <w:rsid w:val="00F040E2"/>
    <w:rsid w:val="00F148FD"/>
    <w:rsid w:val="00F203FB"/>
    <w:rsid w:val="00F24DDC"/>
    <w:rsid w:val="00F25366"/>
    <w:rsid w:val="00F32920"/>
    <w:rsid w:val="00F41B32"/>
    <w:rsid w:val="00F43F8B"/>
    <w:rsid w:val="00F44325"/>
    <w:rsid w:val="00F44BBC"/>
    <w:rsid w:val="00F45B83"/>
    <w:rsid w:val="00F50D34"/>
    <w:rsid w:val="00F53CE2"/>
    <w:rsid w:val="00F57797"/>
    <w:rsid w:val="00F645D4"/>
    <w:rsid w:val="00F676DF"/>
    <w:rsid w:val="00F67EA3"/>
    <w:rsid w:val="00F755C4"/>
    <w:rsid w:val="00F77A61"/>
    <w:rsid w:val="00F8303D"/>
    <w:rsid w:val="00F84EE5"/>
    <w:rsid w:val="00F91015"/>
    <w:rsid w:val="00F93BE6"/>
    <w:rsid w:val="00FA6844"/>
    <w:rsid w:val="00FA7EEF"/>
    <w:rsid w:val="00FB06A0"/>
    <w:rsid w:val="00FB0EE0"/>
    <w:rsid w:val="00FB56BA"/>
    <w:rsid w:val="00FB5A61"/>
    <w:rsid w:val="00FD29BD"/>
    <w:rsid w:val="00FE0C1D"/>
    <w:rsid w:val="00FE2118"/>
    <w:rsid w:val="00FE41A4"/>
    <w:rsid w:val="00FE42E2"/>
    <w:rsid w:val="00FE74D6"/>
    <w:rsid w:val="00FE7D4F"/>
    <w:rsid w:val="014E2825"/>
    <w:rsid w:val="0A97D479"/>
    <w:rsid w:val="0CD62627"/>
    <w:rsid w:val="0EE8C834"/>
    <w:rsid w:val="1032A362"/>
    <w:rsid w:val="1761209B"/>
    <w:rsid w:val="20DE66CA"/>
    <w:rsid w:val="22F4C5B4"/>
    <w:rsid w:val="233136A8"/>
    <w:rsid w:val="2AF9633F"/>
    <w:rsid w:val="2CDF2358"/>
    <w:rsid w:val="4D15C9CF"/>
    <w:rsid w:val="57C5D73A"/>
    <w:rsid w:val="63AC1B07"/>
    <w:rsid w:val="6D8DE39D"/>
    <w:rsid w:val="76FA14ED"/>
    <w:rsid w:val="7FD2FE6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42C64"/>
  <w15:chartTrackingRefBased/>
  <w15:docId w15:val="{8870B9DF-9623-4D68-8778-95045A9C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Heading1">
    <w:name w:val="heading 1"/>
    <w:basedOn w:val="Normal"/>
    <w:next w:val="Normal"/>
    <w:link w:val="Heading1Char"/>
    <w:uiPriority w:val="9"/>
    <w:qFormat/>
    <w:rsid w:val="00FE42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qFormat/>
    <w:rsid w:val="00FE42E2"/>
    <w:pPr>
      <w:spacing w:after="40" w:line="240" w:lineRule="auto"/>
      <w:contextualSpacing/>
      <w:outlineLvl w:val="1"/>
    </w:pPr>
    <w:rPr>
      <w:b/>
      <w:bCs/>
      <w:caps/>
      <w:color w:val="auto"/>
      <w:spacing w:val="16"/>
      <w:sz w:val="22"/>
      <w:szCs w:val="28"/>
    </w:rPr>
  </w:style>
  <w:style w:type="paragraph" w:styleId="Heading8">
    <w:name w:val="heading 8"/>
    <w:basedOn w:val="Normal"/>
    <w:next w:val="Normal"/>
    <w:link w:val="Heading8Char"/>
    <w:uiPriority w:val="9"/>
    <w:semiHidden/>
    <w:unhideWhenUsed/>
    <w:qFormat/>
    <w:rsid w:val="00FE42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uiPriority w:val="9"/>
    <w:semiHidden/>
    <w:rsid w:val="00FE42E2"/>
    <w:pPr>
      <w:spacing w:before="120" w:after="40" w:line="240" w:lineRule="auto"/>
      <w:contextualSpacing/>
      <w:outlineLvl w:val="8"/>
    </w:pPr>
    <w:rPr>
      <w:i/>
      <w:caps/>
      <w:color w:val="auto"/>
      <w:spacing w:val="10"/>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16B"/>
    <w:pPr>
      <w:tabs>
        <w:tab w:val="center" w:pos="4703"/>
        <w:tab w:val="right" w:pos="9406"/>
      </w:tabs>
      <w:spacing w:after="0" w:line="240" w:lineRule="auto"/>
    </w:pPr>
  </w:style>
  <w:style w:type="character" w:customStyle="1" w:styleId="HeaderChar">
    <w:name w:val="Header Char"/>
    <w:basedOn w:val="DefaultParagraphFont"/>
    <w:link w:val="Header"/>
    <w:uiPriority w:val="99"/>
    <w:rsid w:val="00EE516B"/>
    <w:rPr>
      <w:lang w:val="sv-SE"/>
    </w:rPr>
  </w:style>
  <w:style w:type="paragraph" w:styleId="Footer">
    <w:name w:val="footer"/>
    <w:basedOn w:val="Normal"/>
    <w:link w:val="FooterChar"/>
    <w:unhideWhenUsed/>
    <w:rsid w:val="00EE516B"/>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516B"/>
    <w:rPr>
      <w:lang w:val="sv-SE"/>
    </w:rPr>
  </w:style>
  <w:style w:type="paragraph" w:styleId="ListParagraph">
    <w:name w:val="List Paragraph"/>
    <w:basedOn w:val="Normal"/>
    <w:uiPriority w:val="34"/>
    <w:qFormat/>
    <w:rsid w:val="00C37877"/>
    <w:pPr>
      <w:ind w:left="720"/>
      <w:contextualSpacing/>
    </w:pPr>
  </w:style>
  <w:style w:type="character" w:styleId="Hyperlink">
    <w:name w:val="Hyperlink"/>
    <w:basedOn w:val="DefaultParagraphFont"/>
    <w:uiPriority w:val="99"/>
    <w:rsid w:val="00C37877"/>
    <w:rPr>
      <w:strike w:val="0"/>
      <w:dstrike w:val="0"/>
      <w:color w:val="218DA3"/>
      <w:u w:val="none"/>
      <w:effect w:val="none"/>
    </w:rPr>
  </w:style>
  <w:style w:type="character" w:styleId="UnresolvedMention">
    <w:name w:val="Unresolved Mention"/>
    <w:basedOn w:val="DefaultParagraphFont"/>
    <w:uiPriority w:val="99"/>
    <w:semiHidden/>
    <w:unhideWhenUsed/>
    <w:rsid w:val="00C37877"/>
    <w:rPr>
      <w:color w:val="605E5C"/>
      <w:shd w:val="clear" w:color="auto" w:fill="E1DFDD"/>
    </w:rPr>
  </w:style>
  <w:style w:type="character" w:styleId="Strong">
    <w:name w:val="Strong"/>
    <w:basedOn w:val="DefaultParagraphFont"/>
    <w:uiPriority w:val="22"/>
    <w:qFormat/>
    <w:rsid w:val="006B0E5B"/>
    <w:rPr>
      <w:rFonts w:ascii="Helvetica" w:hAnsi="Helvetica" w:hint="default"/>
      <w:b/>
      <w:bCs/>
    </w:rPr>
  </w:style>
  <w:style w:type="paragraph" w:styleId="ListBullet">
    <w:name w:val="List Bullet"/>
    <w:basedOn w:val="Normal"/>
    <w:uiPriority w:val="24"/>
    <w:qFormat/>
    <w:rsid w:val="00DD3200"/>
    <w:pPr>
      <w:numPr>
        <w:numId w:val="2"/>
      </w:numPr>
      <w:spacing w:before="80" w:after="80" w:line="276" w:lineRule="auto"/>
    </w:pPr>
    <w:rPr>
      <w:rFonts w:eastAsiaTheme="minorEastAsia"/>
      <w:sz w:val="18"/>
      <w:szCs w:val="18"/>
    </w:rPr>
  </w:style>
  <w:style w:type="table" w:styleId="TableGrid">
    <w:name w:val="Table Grid"/>
    <w:basedOn w:val="TableNormal"/>
    <w:uiPriority w:val="39"/>
    <w:rsid w:val="00DD3200"/>
    <w:pPr>
      <w:spacing w:after="0" w:line="240" w:lineRule="auto"/>
    </w:pPr>
    <w:rPr>
      <w:rFonts w:eastAsiaTheme="minorEastAsia"/>
      <w:sz w:val="18"/>
      <w:szCs w:val="18"/>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uiPriority w:val="24"/>
    <w:rsid w:val="00DD3200"/>
    <w:pPr>
      <w:numPr>
        <w:ilvl w:val="1"/>
      </w:numPr>
    </w:pPr>
  </w:style>
  <w:style w:type="paragraph" w:styleId="ListBullet3">
    <w:name w:val="List Bullet 3"/>
    <w:basedOn w:val="ListBullet2"/>
    <w:uiPriority w:val="24"/>
    <w:rsid w:val="00DD3200"/>
    <w:pPr>
      <w:numPr>
        <w:ilvl w:val="2"/>
      </w:numPr>
    </w:pPr>
  </w:style>
  <w:style w:type="paragraph" w:styleId="ListBullet4">
    <w:name w:val="List Bullet 4"/>
    <w:basedOn w:val="ListBullet3"/>
    <w:uiPriority w:val="24"/>
    <w:semiHidden/>
    <w:rsid w:val="00DD3200"/>
    <w:pPr>
      <w:numPr>
        <w:ilvl w:val="3"/>
      </w:numPr>
    </w:pPr>
  </w:style>
  <w:style w:type="paragraph" w:styleId="ListBullet5">
    <w:name w:val="List Bullet 5"/>
    <w:basedOn w:val="ListBullet4"/>
    <w:uiPriority w:val="24"/>
    <w:semiHidden/>
    <w:rsid w:val="00DD3200"/>
    <w:pPr>
      <w:numPr>
        <w:ilvl w:val="4"/>
      </w:numPr>
    </w:pPr>
  </w:style>
  <w:style w:type="character" w:styleId="Emphasis">
    <w:name w:val="Emphasis"/>
    <w:basedOn w:val="DefaultParagraphFont"/>
    <w:uiPriority w:val="20"/>
    <w:qFormat/>
    <w:rsid w:val="00E91561"/>
    <w:rPr>
      <w:i/>
      <w:iCs/>
    </w:rPr>
  </w:style>
  <w:style w:type="character" w:styleId="FollowedHyperlink">
    <w:name w:val="FollowedHyperlink"/>
    <w:basedOn w:val="DefaultParagraphFont"/>
    <w:uiPriority w:val="99"/>
    <w:semiHidden/>
    <w:unhideWhenUsed/>
    <w:rsid w:val="00E91561"/>
    <w:rPr>
      <w:color w:val="954F72" w:themeColor="followedHyperlink"/>
      <w:u w:val="single"/>
    </w:rPr>
  </w:style>
  <w:style w:type="paragraph" w:customStyle="1" w:styleId="Klla">
    <w:name w:val="Källa"/>
    <w:basedOn w:val="Normal"/>
    <w:next w:val="Normal"/>
    <w:uiPriority w:val="26"/>
    <w:rsid w:val="00017475"/>
    <w:pPr>
      <w:tabs>
        <w:tab w:val="left" w:pos="142"/>
      </w:tabs>
      <w:spacing w:after="180" w:line="240" w:lineRule="auto"/>
    </w:pPr>
    <w:rPr>
      <w:rFonts w:eastAsiaTheme="minorEastAsia"/>
      <w:sz w:val="14"/>
      <w:szCs w:val="18"/>
    </w:rPr>
  </w:style>
  <w:style w:type="character" w:customStyle="1" w:styleId="Heading2Char">
    <w:name w:val="Heading 2 Char"/>
    <w:basedOn w:val="DefaultParagraphFont"/>
    <w:link w:val="Heading2"/>
    <w:uiPriority w:val="9"/>
    <w:rsid w:val="00FE42E2"/>
    <w:rPr>
      <w:rFonts w:asciiTheme="majorHAnsi" w:eastAsiaTheme="majorEastAsia" w:hAnsiTheme="majorHAnsi" w:cstheme="majorBidi"/>
      <w:b/>
      <w:bCs/>
      <w:caps/>
      <w:spacing w:val="16"/>
      <w:szCs w:val="28"/>
      <w:lang w:val="sv-SE"/>
    </w:rPr>
  </w:style>
  <w:style w:type="character" w:customStyle="1" w:styleId="Heading9Char">
    <w:name w:val="Heading 9 Char"/>
    <w:basedOn w:val="DefaultParagraphFont"/>
    <w:link w:val="Heading9"/>
    <w:uiPriority w:val="9"/>
    <w:semiHidden/>
    <w:rsid w:val="00FE42E2"/>
    <w:rPr>
      <w:rFonts w:asciiTheme="majorHAnsi" w:eastAsiaTheme="majorEastAsia" w:hAnsiTheme="majorHAnsi" w:cstheme="majorBidi"/>
      <w:i/>
      <w:caps/>
      <w:spacing w:val="10"/>
      <w:sz w:val="19"/>
      <w:szCs w:val="24"/>
      <w:lang w:val="sv-SE"/>
    </w:rPr>
  </w:style>
  <w:style w:type="character" w:customStyle="1" w:styleId="Heading1Char">
    <w:name w:val="Heading 1 Char"/>
    <w:basedOn w:val="DefaultParagraphFont"/>
    <w:link w:val="Heading1"/>
    <w:uiPriority w:val="9"/>
    <w:rsid w:val="00FE42E2"/>
    <w:rPr>
      <w:rFonts w:asciiTheme="majorHAnsi" w:eastAsiaTheme="majorEastAsia" w:hAnsiTheme="majorHAnsi" w:cstheme="majorBidi"/>
      <w:color w:val="2F5496" w:themeColor="accent1" w:themeShade="BF"/>
      <w:sz w:val="32"/>
      <w:szCs w:val="32"/>
      <w:lang w:val="sv-SE"/>
    </w:rPr>
  </w:style>
  <w:style w:type="character" w:customStyle="1" w:styleId="Heading8Char">
    <w:name w:val="Heading 8 Char"/>
    <w:basedOn w:val="DefaultParagraphFont"/>
    <w:link w:val="Heading8"/>
    <w:uiPriority w:val="9"/>
    <w:semiHidden/>
    <w:rsid w:val="00FE42E2"/>
    <w:rPr>
      <w:rFonts w:asciiTheme="majorHAnsi" w:eastAsiaTheme="majorEastAsia" w:hAnsiTheme="majorHAnsi" w:cstheme="majorBidi"/>
      <w:color w:val="272727" w:themeColor="text1" w:themeTint="D8"/>
      <w:sz w:val="21"/>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34135">
      <w:bodyDiv w:val="1"/>
      <w:marLeft w:val="0"/>
      <w:marRight w:val="0"/>
      <w:marTop w:val="0"/>
      <w:marBottom w:val="0"/>
      <w:divBdr>
        <w:top w:val="none" w:sz="0" w:space="0" w:color="auto"/>
        <w:left w:val="none" w:sz="0" w:space="0" w:color="auto"/>
        <w:bottom w:val="none" w:sz="0" w:space="0" w:color="auto"/>
        <w:right w:val="none" w:sz="0" w:space="0" w:color="auto"/>
      </w:divBdr>
    </w:div>
    <w:div w:id="449475003">
      <w:bodyDiv w:val="1"/>
      <w:marLeft w:val="0"/>
      <w:marRight w:val="0"/>
      <w:marTop w:val="0"/>
      <w:marBottom w:val="0"/>
      <w:divBdr>
        <w:top w:val="none" w:sz="0" w:space="0" w:color="auto"/>
        <w:left w:val="none" w:sz="0" w:space="0" w:color="auto"/>
        <w:bottom w:val="none" w:sz="0" w:space="0" w:color="auto"/>
        <w:right w:val="none" w:sz="0" w:space="0" w:color="auto"/>
      </w:divBdr>
      <w:divsChild>
        <w:div w:id="144515631">
          <w:marLeft w:val="0"/>
          <w:marRight w:val="0"/>
          <w:marTop w:val="0"/>
          <w:marBottom w:val="0"/>
          <w:divBdr>
            <w:top w:val="none" w:sz="0" w:space="0" w:color="auto"/>
            <w:left w:val="none" w:sz="0" w:space="0" w:color="auto"/>
            <w:bottom w:val="none" w:sz="0" w:space="0" w:color="auto"/>
            <w:right w:val="none" w:sz="0" w:space="0" w:color="auto"/>
          </w:divBdr>
        </w:div>
        <w:div w:id="524245653">
          <w:marLeft w:val="0"/>
          <w:marRight w:val="0"/>
          <w:marTop w:val="0"/>
          <w:marBottom w:val="0"/>
          <w:divBdr>
            <w:top w:val="none" w:sz="0" w:space="0" w:color="auto"/>
            <w:left w:val="none" w:sz="0" w:space="0" w:color="auto"/>
            <w:bottom w:val="none" w:sz="0" w:space="0" w:color="auto"/>
            <w:right w:val="none" w:sz="0" w:space="0" w:color="auto"/>
          </w:divBdr>
        </w:div>
        <w:div w:id="607616150">
          <w:marLeft w:val="0"/>
          <w:marRight w:val="0"/>
          <w:marTop w:val="0"/>
          <w:marBottom w:val="0"/>
          <w:divBdr>
            <w:top w:val="none" w:sz="0" w:space="0" w:color="auto"/>
            <w:left w:val="none" w:sz="0" w:space="0" w:color="auto"/>
            <w:bottom w:val="none" w:sz="0" w:space="0" w:color="auto"/>
            <w:right w:val="none" w:sz="0" w:space="0" w:color="auto"/>
          </w:divBdr>
        </w:div>
        <w:div w:id="788623357">
          <w:marLeft w:val="0"/>
          <w:marRight w:val="0"/>
          <w:marTop w:val="0"/>
          <w:marBottom w:val="0"/>
          <w:divBdr>
            <w:top w:val="none" w:sz="0" w:space="0" w:color="auto"/>
            <w:left w:val="none" w:sz="0" w:space="0" w:color="auto"/>
            <w:bottom w:val="none" w:sz="0" w:space="0" w:color="auto"/>
            <w:right w:val="none" w:sz="0" w:space="0" w:color="auto"/>
          </w:divBdr>
        </w:div>
        <w:div w:id="946739752">
          <w:marLeft w:val="0"/>
          <w:marRight w:val="0"/>
          <w:marTop w:val="0"/>
          <w:marBottom w:val="0"/>
          <w:divBdr>
            <w:top w:val="none" w:sz="0" w:space="0" w:color="auto"/>
            <w:left w:val="none" w:sz="0" w:space="0" w:color="auto"/>
            <w:bottom w:val="none" w:sz="0" w:space="0" w:color="auto"/>
            <w:right w:val="none" w:sz="0" w:space="0" w:color="auto"/>
          </w:divBdr>
        </w:div>
        <w:div w:id="1696229864">
          <w:marLeft w:val="0"/>
          <w:marRight w:val="0"/>
          <w:marTop w:val="0"/>
          <w:marBottom w:val="0"/>
          <w:divBdr>
            <w:top w:val="none" w:sz="0" w:space="0" w:color="auto"/>
            <w:left w:val="none" w:sz="0" w:space="0" w:color="auto"/>
            <w:bottom w:val="none" w:sz="0" w:space="0" w:color="auto"/>
            <w:right w:val="none" w:sz="0" w:space="0" w:color="auto"/>
          </w:divBdr>
        </w:div>
        <w:div w:id="1769961171">
          <w:marLeft w:val="0"/>
          <w:marRight w:val="0"/>
          <w:marTop w:val="0"/>
          <w:marBottom w:val="0"/>
          <w:divBdr>
            <w:top w:val="none" w:sz="0" w:space="0" w:color="auto"/>
            <w:left w:val="none" w:sz="0" w:space="0" w:color="auto"/>
            <w:bottom w:val="none" w:sz="0" w:space="0" w:color="auto"/>
            <w:right w:val="none" w:sz="0" w:space="0" w:color="auto"/>
          </w:divBdr>
        </w:div>
      </w:divsChild>
    </w:div>
    <w:div w:id="625620296">
      <w:bodyDiv w:val="1"/>
      <w:marLeft w:val="0"/>
      <w:marRight w:val="0"/>
      <w:marTop w:val="0"/>
      <w:marBottom w:val="0"/>
      <w:divBdr>
        <w:top w:val="none" w:sz="0" w:space="0" w:color="auto"/>
        <w:left w:val="none" w:sz="0" w:space="0" w:color="auto"/>
        <w:bottom w:val="none" w:sz="0" w:space="0" w:color="auto"/>
        <w:right w:val="none" w:sz="0" w:space="0" w:color="auto"/>
      </w:divBdr>
    </w:div>
    <w:div w:id="712385919">
      <w:bodyDiv w:val="1"/>
      <w:marLeft w:val="0"/>
      <w:marRight w:val="0"/>
      <w:marTop w:val="0"/>
      <w:marBottom w:val="0"/>
      <w:divBdr>
        <w:top w:val="none" w:sz="0" w:space="0" w:color="auto"/>
        <w:left w:val="none" w:sz="0" w:space="0" w:color="auto"/>
        <w:bottom w:val="none" w:sz="0" w:space="0" w:color="auto"/>
        <w:right w:val="none" w:sz="0" w:space="0" w:color="auto"/>
      </w:divBdr>
    </w:div>
    <w:div w:id="813446175">
      <w:bodyDiv w:val="1"/>
      <w:marLeft w:val="0"/>
      <w:marRight w:val="0"/>
      <w:marTop w:val="0"/>
      <w:marBottom w:val="0"/>
      <w:divBdr>
        <w:top w:val="none" w:sz="0" w:space="0" w:color="auto"/>
        <w:left w:val="none" w:sz="0" w:space="0" w:color="auto"/>
        <w:bottom w:val="none" w:sz="0" w:space="0" w:color="auto"/>
        <w:right w:val="none" w:sz="0" w:space="0" w:color="auto"/>
      </w:divBdr>
    </w:div>
    <w:div w:id="1056511485">
      <w:bodyDiv w:val="1"/>
      <w:marLeft w:val="0"/>
      <w:marRight w:val="0"/>
      <w:marTop w:val="0"/>
      <w:marBottom w:val="0"/>
      <w:divBdr>
        <w:top w:val="none" w:sz="0" w:space="0" w:color="auto"/>
        <w:left w:val="none" w:sz="0" w:space="0" w:color="auto"/>
        <w:bottom w:val="none" w:sz="0" w:space="0" w:color="auto"/>
        <w:right w:val="none" w:sz="0" w:space="0" w:color="auto"/>
      </w:divBdr>
    </w:div>
    <w:div w:id="12101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smus.blomqvist@scandichotels.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scandichotelsgroup.com/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49c681-64d7-4028-9af7-05af56441a75">
      <Terms xmlns="http://schemas.microsoft.com/office/infopath/2007/PartnerControls"/>
    </lcf76f155ced4ddcb4097134ff3c332f>
    <TaxCatchAll xmlns="b003e778-3ba0-41b8-99a8-69386e251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981EFF0652974BAE0DC96BBC20483E" ma:contentTypeVersion="18" ma:contentTypeDescription="Skapa ett nytt dokument." ma:contentTypeScope="" ma:versionID="d292b6e44347990fccef7ddded779003">
  <xsd:schema xmlns:xsd="http://www.w3.org/2001/XMLSchema" xmlns:xs="http://www.w3.org/2001/XMLSchema" xmlns:p="http://schemas.microsoft.com/office/2006/metadata/properties" xmlns:ns2="5549c681-64d7-4028-9af7-05af56441a75" xmlns:ns3="b003e778-3ba0-41b8-99a8-69386e25160e" targetNamespace="http://schemas.microsoft.com/office/2006/metadata/properties" ma:root="true" ma:fieldsID="ebab201184f3abfc5aceaf6eba9092fc" ns2:_="" ns3:_="">
    <xsd:import namespace="5549c681-64d7-4028-9af7-05af56441a75"/>
    <xsd:import namespace="b003e778-3ba0-41b8-99a8-69386e2516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c681-64d7-4028-9af7-05af56441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136aa6fc-eba7-4b9b-b14d-4c46363e0da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03e778-3ba0-41b8-99a8-69386e25160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d54627e6-a36f-4d31-88d9-2f9399fb1b90}" ma:internalName="TaxCatchAll" ma:showField="CatchAllData" ma:web="b003e778-3ba0-41b8-99a8-69386e251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0CB9-8F7E-4982-BD18-9854FEF9C196}">
  <ds:schemaRefs>
    <ds:schemaRef ds:uri="5549c681-64d7-4028-9af7-05af56441a75"/>
    <ds:schemaRef ds:uri="b003e778-3ba0-41b8-99a8-69386e25160e"/>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52B19F8-4E52-4AAC-B08A-BB3393A31E47}">
  <ds:schemaRefs>
    <ds:schemaRef ds:uri="http://schemas.microsoft.com/sharepoint/v3/contenttype/forms"/>
  </ds:schemaRefs>
</ds:datastoreItem>
</file>

<file path=customXml/itemProps3.xml><?xml version="1.0" encoding="utf-8"?>
<ds:datastoreItem xmlns:ds="http://schemas.openxmlformats.org/officeDocument/2006/customXml" ds:itemID="{C9A0CC57-E8D1-4081-9EB1-80CDD4761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c681-64d7-4028-9af7-05af56441a75"/>
    <ds:schemaRef ds:uri="b003e778-3ba0-41b8-99a8-69386e251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C0CA3-A948-490F-9A67-F4E851A3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1565</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Brehmer</dc:creator>
  <cp:keywords/>
  <dc:description/>
  <cp:lastModifiedBy>Axel Strandborg (Group Head Office)</cp:lastModifiedBy>
  <cp:revision>320</cp:revision>
  <cp:lastPrinted>2024-05-28T23:35:00Z</cp:lastPrinted>
  <dcterms:created xsi:type="dcterms:W3CDTF">2024-02-09T23:00:00Z</dcterms:created>
  <dcterms:modified xsi:type="dcterms:W3CDTF">2025-03-03T08:47:00Z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0x01010093981EFF0652974BAE0DC96BBC20483E</vt:lpwstr>
  </property>
  <property fmtid="{D5CDD505-2E9C-101B-9397-08002B2CF9AE}" pid="3" name="MediaServiceImageTags">
    <vt:lpwstr/>
  </property>
  <property fmtid="{D5CDD505-2E9C-101B-9397-08002B2CF9AE}" pid="4" name="ClassificationContentMarkingFooterShapeIds">
    <vt:lpwstr>6fd00ea7,58311756,4a3e5bb6</vt:lpwstr>
  </property>
  <property fmtid="{D5CDD505-2E9C-101B-9397-08002B2CF9AE}" pid="5" name="ClassificationContentMarkingFooterFontProps">
    <vt:lpwstr>#000000,10,Calibri</vt:lpwstr>
  </property>
  <property fmtid="{D5CDD505-2E9C-101B-9397-08002B2CF9AE}" pid="6" name="ClassificationContentMarkingFooterText">
    <vt:lpwstr>Classification: Public</vt:lpwstr>
  </property>
  <property fmtid="{D5CDD505-2E9C-101B-9397-08002B2CF9AE}" pid="7" name="MSIP_Label_ba1f6db8-9014-44b9-9c64-1ac9d7405dec_Enabled">
    <vt:lpwstr>true</vt:lpwstr>
  </property>
  <property fmtid="{D5CDD505-2E9C-101B-9397-08002B2CF9AE}" pid="8" name="MSIP_Label_ba1f6db8-9014-44b9-9c64-1ac9d7405dec_SetDate">
    <vt:lpwstr>2024-11-20T15:32:46Z</vt:lpwstr>
  </property>
  <property fmtid="{D5CDD505-2E9C-101B-9397-08002B2CF9AE}" pid="9" name="MSIP_Label_ba1f6db8-9014-44b9-9c64-1ac9d7405dec_Method">
    <vt:lpwstr>Privileged</vt:lpwstr>
  </property>
  <property fmtid="{D5CDD505-2E9C-101B-9397-08002B2CF9AE}" pid="10" name="MSIP_Label_ba1f6db8-9014-44b9-9c64-1ac9d7405dec_Name">
    <vt:lpwstr>Public</vt:lpwstr>
  </property>
  <property fmtid="{D5CDD505-2E9C-101B-9397-08002B2CF9AE}" pid="11" name="MSIP_Label_ba1f6db8-9014-44b9-9c64-1ac9d7405dec_SiteId">
    <vt:lpwstr>b997b925-8572-4ada-8b06-9e96eed5a472</vt:lpwstr>
  </property>
  <property fmtid="{D5CDD505-2E9C-101B-9397-08002B2CF9AE}" pid="12" name="MSIP_Label_ba1f6db8-9014-44b9-9c64-1ac9d7405dec_ActionId">
    <vt:lpwstr>5c926212-6d17-4cba-be49-4fb5ac3f02e6</vt:lpwstr>
  </property>
  <property fmtid="{D5CDD505-2E9C-101B-9397-08002B2CF9AE}" pid="13" name="MSIP_Label_ba1f6db8-9014-44b9-9c64-1ac9d7405dec_ContentBits">
    <vt:lpwstr>2</vt:lpwstr>
  </property>
</Properties>
</file>